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8CF" w:rsidRPr="004220F8" w:rsidRDefault="005648CF" w:rsidP="004220F8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 w:rsidRPr="004220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Diocesi Concordia</w:t>
      </w:r>
      <w:r w:rsidR="004220F8" w:rsidRPr="004220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-</w:t>
      </w:r>
      <w:r w:rsidRPr="004220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Pordenone</w:t>
      </w:r>
    </w:p>
    <w:p w:rsidR="005648CF" w:rsidRPr="004220F8" w:rsidRDefault="004220F8" w:rsidP="004220F8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 w:rsidRPr="004220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O</w:t>
      </w:r>
      <w:r w:rsidR="005648CF" w:rsidRPr="004220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melia festa Madonna della Salute</w:t>
      </w:r>
    </w:p>
    <w:p w:rsidR="005648CF" w:rsidRPr="004220F8" w:rsidRDefault="004220F8" w:rsidP="004220F8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 w:rsidRPr="004220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T</w:t>
      </w:r>
      <w:r w:rsidR="005648CF" w:rsidRPr="004220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iezzo</w:t>
      </w:r>
      <w:r w:rsidRPr="004220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 xml:space="preserve"> e</w:t>
      </w:r>
      <w:r w:rsidR="005648CF" w:rsidRPr="004220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 xml:space="preserve"> San Michele al Tagliamento 21 novembre 2024</w:t>
      </w:r>
    </w:p>
    <w:p w:rsidR="005648CF" w:rsidRPr="004220F8" w:rsidRDefault="005648CF" w:rsidP="004220F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220F8" w:rsidRDefault="004220F8" w:rsidP="004220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5648CF" w:rsidRPr="004220F8" w:rsidRDefault="004220F8" w:rsidP="007430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arissimi, il calendario liturgico celebra il 21 novembre la memoria della presentazione al tempio di Maria.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L’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origine di questa festa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è molto antica e risale alla comunità cristiana 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primitiva di Gerusalemme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quando n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el VI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°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secolo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imperatore Giustiniano fece edificare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nelle vicinanze del Santo Sepolcro una 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grande Basilica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chiamata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Santa Maria Nova.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 pro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to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angelo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apocrifo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 Giacomo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narra che 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soli 3 anni Maria fu condotta al tempio di Gerusalemme dove vi rimase fino a 12 anni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lodare e 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servire 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ignore.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 questo modo la tradizione vede Maria che si preparava ad accogliere il figlio di Dio nel suo corpo e nella sua vita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per poi donarlo a tutta l’umanità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Maria è pertanto il vero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empio in cui Dio ha posto la sua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dimora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tra di noi. I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 testo del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rofeta Zaccaria che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la 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liturgia ci ha proposto,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annuncia al suo popolo che il Signore</w:t>
      </w:r>
      <w:r w:rsidR="007430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verrà ad abitare in mezzo ad esso e che farà rinascere Gerusalemme. L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asci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7430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pure 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intuire come il cuore di Maria si sia dovuto preparare attraverso un servizio umile e gioioso 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empio, prima di accogliere il progetto di Dio nella sua vita. </w:t>
      </w:r>
      <w:r w:rsidR="007430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 questa prospettiva la presentazione di Maria n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on</w:t>
      </w:r>
      <w:r w:rsidR="007430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è la 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celebra</w:t>
      </w:r>
      <w:r w:rsidR="007430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zione di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un privilegio, 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7430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un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tt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 d</w:t>
      </w:r>
      <w:r w:rsidR="007430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amore che ci fa comprendere come i tesori di Dio veng</w:t>
      </w:r>
      <w:r w:rsidR="007430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esi accessibili ad ogni ad ogni persona che si apre 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 sua volontà</w:t>
      </w:r>
      <w:r w:rsidR="007430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al suo amore.</w:t>
      </w:r>
    </w:p>
    <w:p w:rsidR="005648CF" w:rsidRPr="004220F8" w:rsidRDefault="005648CF" w:rsidP="004220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648CF" w:rsidRDefault="0074307A" w:rsidP="00391B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 queste nostre terre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nel passato legate alla Repubblica veneta, in questo giorno si fa memoria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della Madonna della Salute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ricorrenza legata alla grande peste che colpì tutto 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ord Italia tra il 1630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-31. È la peste narrata dal Manzoni 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nei Promessi Sposi.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L’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epidemia fu molto aggressiva e velocemente si diffuse a Venezia e in tutto il nostro territorio</w:t>
      </w:r>
      <w:r w:rsidR="00391B1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provocando tantissimi morti. </w:t>
      </w:r>
      <w:r w:rsidR="00391B1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el momento culminante dell</w:t>
      </w:r>
      <w:r w:rsidR="00391B1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epidemia, il governo della Repubblica veneta organizzò una grande processione dove</w:t>
      </w:r>
      <w:r w:rsidR="00391B1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il D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oge fece voto di</w:t>
      </w:r>
      <w:r w:rsidR="00391B1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rigere una grande chiesa</w:t>
      </w:r>
      <w:r w:rsidR="00391B1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se la città fosse sopravvissuta al</w:t>
      </w:r>
      <w:r w:rsidR="00391B1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morbo.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391B1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oche settimane dopo l</w:t>
      </w:r>
      <w:r w:rsidR="00391B1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epidemia </w:t>
      </w:r>
      <w:r w:rsidR="00391B1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ubì un brusco rallentamento e poi</w:t>
      </w:r>
      <w:r w:rsidR="00391B1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finì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La promessa fu mantenuta </w:t>
      </w:r>
      <w:r w:rsidR="00391B1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venne costruita la grande chiesa</w:t>
      </w:r>
      <w:r w:rsidR="00391B1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che anc</w:t>
      </w:r>
      <w:r w:rsidR="00391B1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or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oggi ammiriamo</w:t>
      </w:r>
      <w:r w:rsidR="00391B1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</w:t>
      </w:r>
      <w:r w:rsidR="00391B1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ella Madonna 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della Salute a Venezia</w:t>
      </w:r>
      <w:r w:rsidR="00391B1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consacrata il 21 novembre del 1687. </w:t>
      </w:r>
      <w:r w:rsidR="00391B1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reghiere</w:t>
      </w:r>
      <w:r w:rsidR="00391B1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suppliche e processioni che continuano anche oggi </w:t>
      </w:r>
      <w:r w:rsidR="00391B1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elle</w:t>
      </w:r>
      <w:r w:rsidR="00391B1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numerose 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chiese</w:t>
      </w:r>
      <w:r w:rsidR="00391B1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nel territorio della Diocesi 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che</w:t>
      </w:r>
      <w:r w:rsidR="00391B1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venerano 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 Madonna della Salute</w:t>
      </w:r>
      <w:r w:rsidR="00391B1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:rsidR="00391B16" w:rsidRPr="004220F8" w:rsidRDefault="00391B16" w:rsidP="00391B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648CF" w:rsidRPr="004220F8" w:rsidRDefault="00391B16" w:rsidP="00391B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ggi siamo qui a pregare Maria perché per la sua intercessione possiamo essere liberati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mali 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che ora ci rattristano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 g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uid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ati 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alla gioia senza fine nel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egno dei cieli.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ono numeros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nche oggi le situazioni di difficoltà, di sofferenza e malattia che viviamo personalmente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nelle nostre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famiglie; 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ma sono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pure 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numerose 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fatiche e difficoltà dell’umanità, </w:t>
      </w:r>
      <w:r w:rsidR="00C72A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provocate dalla miseria, dalla mancanza di cibo e di salute e soprattutto dalle tante guerre che stanno insanguinando il mondo provocando distruzione, morte, sofferenze e paure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Ecco perché è importante affidarsi a Maria</w:t>
      </w:r>
      <w:r w:rsidR="00C72A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pregarla perché ciascuno di noi e </w:t>
      </w:r>
      <w:r w:rsidR="00C72A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tutta 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 w:rsidR="00C72A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umanità intera trovi</w:t>
      </w:r>
      <w:r w:rsidR="00C72A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la strada</w:t>
      </w:r>
      <w:r w:rsidR="00C72A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della giustizia,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del rispetto verso</w:t>
      </w:r>
      <w:r w:rsidR="00C72A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gli altri, della solidarietà e dell’amore. L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Beata Vergine Maria, quale madre di Gesù Salvatore è la madre di tutti e in particolare di noi credenti che </w:t>
      </w:r>
      <w:r w:rsidR="00C72A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 affidiamo a lei</w:t>
      </w:r>
      <w:r w:rsidR="00C72A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U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na madre premurosa e tenera nel soccombere i suoi figli che si trovano nel dolore. </w:t>
      </w:r>
      <w:r w:rsidR="00C72A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er questo sono moltissimi nel mondo che ricorrono a lei invocandola come </w:t>
      </w:r>
      <w:r w:rsidR="00C72A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alute degli Infermi. </w:t>
      </w:r>
      <w:r w:rsidR="00C72A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icorrendo a lei siamo chiamati a guardare al suo </w:t>
      </w:r>
      <w:r w:rsidR="00C72A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iglio Gesù </w:t>
      </w:r>
      <w:r w:rsidR="00C72A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ad 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accogliere </w:t>
      </w:r>
      <w:r w:rsidR="00C72A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</w:t>
      </w:r>
      <w:r w:rsidR="00C72A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sua 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volontà su di noi e sulla nostra vita. </w:t>
      </w:r>
    </w:p>
    <w:p w:rsidR="005648CF" w:rsidRPr="004220F8" w:rsidRDefault="005648CF" w:rsidP="004220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648CF" w:rsidRPr="004220F8" w:rsidRDefault="00154F1B" w:rsidP="00154F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lo ricorda Gesù nella pagina di Vangelo appena ascoltata.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che lui dà a coloro che gli avevano detto che sua madre e i suoi fratelli desideravano incontrarlo, 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apparentemente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sembra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incomprensibile e 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dura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 “</w:t>
      </w:r>
      <w:r w:rsidR="005648CF" w:rsidRPr="00154F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Chi è mia madre e chi sono i miei fratelli?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” (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Matteo 12,48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on questa domanda Gesù ci chiede di andare al cuore del nostro rapporto con Dio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indica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ndoci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anche la strada giusta da prendere: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“</w:t>
      </w:r>
      <w:r w:rsidRPr="00154F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C</w:t>
      </w:r>
      <w:r w:rsidR="005648CF" w:rsidRPr="00154F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hiunque fa la volontà del Padre mio che è nei cieli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“(v.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are la volontà di 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lastRenderedPageBreak/>
        <w:t xml:space="preserve">Dio non significa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ccettare passivamente quello che ci dice e nemmeno rassegnarsi a quello che ci capita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ma è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soprattutto accogliere Dio nella nostra vita in maniera convinta e consapevole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perché sappiamo che la sua volontà è sempre per 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nostro 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bene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per il bene dei suoi figli. </w:t>
      </w:r>
      <w:r w:rsidR="00BE69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Anche noi siamo invitati ad avere la fede e lo sguardo di Maria, come ce lo h testimoniato nella sua vita, 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nel momento più importante e delicato</w:t>
      </w:r>
      <w:r w:rsidR="00BE69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 l’A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nnunci</w:t>
      </w:r>
      <w:r w:rsidR="00BE69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azione. 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Maria non </w:t>
      </w:r>
      <w:r w:rsidR="00BE69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ha 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accetta</w:t>
      </w:r>
      <w:r w:rsidR="00BE69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to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passivamente</w:t>
      </w:r>
      <w:r w:rsidR="00BE69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ma si è messa </w:t>
      </w:r>
      <w:r w:rsidR="00BE6914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nelle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condizioni di ascoltare le ragioni di Dio</w:t>
      </w:r>
      <w:r w:rsidR="00BE69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ap</w:t>
      </w:r>
      <w:r w:rsidR="00BE69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rendosi alla sua volontà e 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accoglie</w:t>
      </w:r>
      <w:r w:rsidR="00BE69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ndolo 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nella sua vi</w:t>
      </w:r>
      <w:r w:rsidR="00BE69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ta. 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Maria è la prima</w:t>
      </w:r>
      <w:r w:rsidR="00BE69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dis</w:t>
      </w:r>
      <w:r w:rsidR="00BE69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epola </w:t>
      </w:r>
      <w:r w:rsidR="00BE69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Gesù 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mettendo</w:t>
      </w:r>
      <w:r w:rsidR="00BE69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 alla </w:t>
      </w:r>
      <w:r w:rsidR="00BE69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sua 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sequela.</w:t>
      </w:r>
      <w:r w:rsidR="00BE69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Ecco perché oggi è venata, in particolare dai Carabinieri, come Virgo Fidelis, vergine sempre fedele. Una fedeltà che è cresciuta nell’esperienza </w:t>
      </w:r>
      <w:r w:rsidR="00DB3C0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quotidiana</w:t>
      </w:r>
      <w:r w:rsidR="00BE69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dell’ascolto della Parola e nell’ade</w:t>
      </w:r>
      <w:r w:rsidR="00DB3C0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sione</w:t>
      </w:r>
      <w:r w:rsidR="00BE69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alla vol</w:t>
      </w:r>
      <w:r w:rsidR="00DB3C0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on</w:t>
      </w:r>
      <w:r w:rsidR="00BE69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tà di Dio con lealtà, </w:t>
      </w:r>
      <w:r w:rsidR="00DB3C0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dedizione</w:t>
      </w:r>
      <w:r w:rsidR="00BE69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costanza, </w:t>
      </w:r>
      <w:r w:rsidR="00DB3C0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assiduità</w:t>
      </w:r>
      <w:r w:rsidR="00BE69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</w:t>
      </w:r>
      <w:r w:rsidR="00DB3C0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tenacia</w:t>
      </w:r>
      <w:r w:rsidR="00BE69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  <w:r w:rsidR="00DB3C0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È </w:t>
      </w:r>
      <w:r w:rsidR="00BE69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 questo esodo continuo da </w:t>
      </w:r>
      <w:proofErr w:type="gramStart"/>
      <w:r w:rsidR="00BE69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</w:t>
      </w:r>
      <w:proofErr w:type="gramEnd"/>
      <w:r w:rsidR="00BE69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stessi</w:t>
      </w:r>
      <w:r w:rsidR="00DB3C0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operato nell’ascolto e nell’adesione alla volontà di Dio, che la fedeltà si costruisce e si determina nella nostra vita di credenti, come dono di noi stessi agli altri. </w:t>
      </w:r>
      <w:r w:rsidR="00BE69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5648CF" w:rsidRPr="004220F8" w:rsidRDefault="005648CF" w:rsidP="004220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B3C0D" w:rsidRDefault="00DB3C0D" w:rsidP="00DB3C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arissim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carissimi e tutti, ricorrere 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intercessione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ella 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Madonna della Salute per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avere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più serenità, più pace, più salute per noi e per i nostri cari,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è salutare e ci aiuta a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fare memoria di uno dei momenti più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determinanti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della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toria della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alvezza che avrà il suo pieno compimento al ritorno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lorioso di Cristo, quando sarà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nnientato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ultimo nemico, la morte, e tutti risorgeremo con lui a vita nuova. </w:t>
      </w:r>
    </w:p>
    <w:p w:rsidR="005648CF" w:rsidRPr="004220F8" w:rsidRDefault="00DB3C0D" w:rsidP="00DB3C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ffidiamoci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enza riserve a Maria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preghi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amo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perché interceda presso il suo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iglio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Gesù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la fiducia in lui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la speranza di un mondo più giusto e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la pace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:rsidR="005648CF" w:rsidRPr="004220F8" w:rsidRDefault="005648CF" w:rsidP="004220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B3C0D" w:rsidRDefault="00DB3C0D" w:rsidP="004220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DB3C0D" w:rsidRDefault="00DB3C0D" w:rsidP="004220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DB3C0D" w:rsidRDefault="00DB3C0D" w:rsidP="004220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DB3C0D" w:rsidRDefault="00DB3C0D" w:rsidP="00DB3C0D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+ 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Giuseppe Pellegrini</w:t>
      </w:r>
      <w:bookmarkStart w:id="0" w:name="_GoBack"/>
      <w:bookmarkEnd w:id="0"/>
    </w:p>
    <w:p w:rsidR="005648CF" w:rsidRPr="004220F8" w:rsidRDefault="00DB3C0D" w:rsidP="00DB3C0D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          vescovo </w:t>
      </w:r>
      <w:r w:rsidR="005648CF" w:rsidRPr="0042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B30ADF" w:rsidRPr="004220F8" w:rsidRDefault="00B30ADF" w:rsidP="004220F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30ADF" w:rsidRPr="004220F8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024" w:rsidRDefault="001A5024" w:rsidP="00154F1B">
      <w:pPr>
        <w:spacing w:after="0" w:line="240" w:lineRule="auto"/>
      </w:pPr>
      <w:r>
        <w:separator/>
      </w:r>
    </w:p>
  </w:endnote>
  <w:endnote w:type="continuationSeparator" w:id="0">
    <w:p w:rsidR="001A5024" w:rsidRDefault="001A5024" w:rsidP="00154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5198854"/>
      <w:docPartObj>
        <w:docPartGallery w:val="Page Numbers (Bottom of Page)"/>
        <w:docPartUnique/>
      </w:docPartObj>
    </w:sdtPr>
    <w:sdtContent>
      <w:p w:rsidR="00154F1B" w:rsidRDefault="00154F1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54F1B" w:rsidRDefault="00154F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024" w:rsidRDefault="001A5024" w:rsidP="00154F1B">
      <w:pPr>
        <w:spacing w:after="0" w:line="240" w:lineRule="auto"/>
      </w:pPr>
      <w:r>
        <w:separator/>
      </w:r>
    </w:p>
  </w:footnote>
  <w:footnote w:type="continuationSeparator" w:id="0">
    <w:p w:rsidR="001A5024" w:rsidRDefault="001A5024" w:rsidP="00154F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CF"/>
    <w:rsid w:val="00154F1B"/>
    <w:rsid w:val="001A5024"/>
    <w:rsid w:val="00391B16"/>
    <w:rsid w:val="004220F8"/>
    <w:rsid w:val="005648CF"/>
    <w:rsid w:val="0074307A"/>
    <w:rsid w:val="00B30ADF"/>
    <w:rsid w:val="00BE6914"/>
    <w:rsid w:val="00C72AB0"/>
    <w:rsid w:val="00DB3C0D"/>
    <w:rsid w:val="00EE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5C4F"/>
  <w15:chartTrackingRefBased/>
  <w15:docId w15:val="{42E09DB4-2EE2-44F4-8F88-8B0BF70F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64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54F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1B"/>
  </w:style>
  <w:style w:type="paragraph" w:styleId="Pidipagina">
    <w:name w:val="footer"/>
    <w:basedOn w:val="Normale"/>
    <w:link w:val="PidipaginaCarattere"/>
    <w:uiPriority w:val="99"/>
    <w:unhideWhenUsed/>
    <w:rsid w:val="00154F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7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Mons. Giuseppe Pellegrini</dc:creator>
  <cp:keywords/>
  <dc:description/>
  <cp:lastModifiedBy>Mons. Giuseppe Pellegrini</cp:lastModifiedBy>
  <cp:revision>3</cp:revision>
  <dcterms:created xsi:type="dcterms:W3CDTF">2024-11-24T17:49:00Z</dcterms:created>
  <dcterms:modified xsi:type="dcterms:W3CDTF">2024-11-25T10:16:00Z</dcterms:modified>
</cp:coreProperties>
</file>