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99A" w:rsidRPr="00C61067" w:rsidRDefault="00EF799A" w:rsidP="0097411C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Diocesi Concordia</w:t>
      </w:r>
      <w:r w:rsidR="0097411C"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-</w:t>
      </w:r>
      <w:r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Pordenone</w:t>
      </w:r>
    </w:p>
    <w:p w:rsidR="00EF799A" w:rsidRPr="00C61067" w:rsidRDefault="00EF799A" w:rsidP="0097411C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 xml:space="preserve">Omelia </w:t>
      </w:r>
      <w:r w:rsidR="0097411C"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s. Messa L</w:t>
      </w:r>
      <w:r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unedì dell</w:t>
      </w:r>
      <w:r w:rsidR="0097411C"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’A</w:t>
      </w:r>
      <w:r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ngelo</w:t>
      </w:r>
    </w:p>
    <w:p w:rsidR="00EF799A" w:rsidRPr="00C61067" w:rsidRDefault="0097411C" w:rsidP="0097411C">
      <w:pPr>
        <w:spacing w:after="6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S</w:t>
      </w:r>
      <w:r w:rsidR="00EF799A"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 xml:space="preserve">antuario Madonna di </w:t>
      </w:r>
      <w:r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S</w:t>
      </w:r>
      <w:r w:rsidR="00EF799A"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trada</w:t>
      </w:r>
      <w:r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 xml:space="preserve">, </w:t>
      </w:r>
      <w:r w:rsidR="00EF799A"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Fann</w:t>
      </w:r>
      <w:r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 xml:space="preserve">a </w:t>
      </w:r>
      <w:r w:rsidR="00EF799A" w:rsidRPr="00C61067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  <w:t>21 aprile 2025</w:t>
      </w:r>
    </w:p>
    <w:p w:rsidR="00EF799A" w:rsidRPr="00C61067" w:rsidRDefault="00EF799A" w:rsidP="0097411C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7411C" w:rsidRPr="00C61067" w:rsidRDefault="0097411C" w:rsidP="0097411C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97411C" w:rsidRPr="00C61067" w:rsidRDefault="0097411C" w:rsidP="0097411C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EF799A" w:rsidRPr="00C61067" w:rsidRDefault="0097411C" w:rsidP="0097411C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arissime e carissimi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tutti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oggi e per tutta questa settimana dell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’O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ttava di Pasqua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 prolunga nella liturgia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celebriamo e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nella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nostra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vita la gioia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della Pasqua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Ci è appena giunta la notizia della morte del Santo Padre Francesco. Ne siamo addolorati e sconvolti, perché l’avevamo visto ieri in televisione nella benedizione </w:t>
      </w:r>
      <w:r w:rsidR="006B7440" w:rsidRPr="00C6106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Urbi et Orbi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Lo affidiamo all’amore del Padre e preghiamo per Lui. Viviamo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questo lunedì dopo Pasqua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durante l’A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nno Santo,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anche noi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Pellegrini di speranza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testimoni nel mondo della risurrezione di Gesù.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 questo antichissimo santuario e luogo di preghiera, costruito vicino ad un passaggio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impegnativo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 fiume, i viandanti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pellegrini del passato chiedevano a Maria protezione per il difficile cammino e ringrazi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avano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 Signore per il pericolo scampato nell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attraversamento.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ggi,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ai nostri giorni,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pur vivendo in strade e cammini più sicuri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siamo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qui per cercare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aiuto e sostegn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la nostra vita abbia sempre più una meta, </w:t>
      </w:r>
      <w:r w:rsidR="006B744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 senso e un significato, alla ricerca di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risposte sicure per il cammino che ci sta davanti.</w:t>
      </w:r>
    </w:p>
    <w:p w:rsidR="00EF799A" w:rsidRPr="00C61067" w:rsidRDefault="00EF799A" w:rsidP="0097411C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EF799A" w:rsidRPr="00C61067" w:rsidRDefault="00C16578" w:rsidP="006B7440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Lunedì dell’Angelo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prende il nome d</w:t>
      </w:r>
      <w:r w:rsidR="00226FC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uno dei racconti evangelici della risurrezione. A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lle donne </w:t>
      </w:r>
      <w:r w:rsidR="00226FC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orse al </w:t>
      </w:r>
      <w:r w:rsidR="00226FC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epolcro di buon mattino, </w:t>
      </w:r>
      <w:r w:rsidR="00226FC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primo dopo il sabato,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alcuni </w:t>
      </w:r>
      <w:r w:rsidR="00226FC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ngeli annunziarono loro che </w:t>
      </w:r>
      <w:r w:rsidR="001C62FC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il corpo di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Gesù </w:t>
      </w:r>
      <w:r w:rsidR="00226FC0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non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era lì, </w:t>
      </w:r>
      <w:r w:rsidR="001C62FC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perché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era risorto e </w:t>
      </w:r>
      <w:r w:rsidR="001C62FC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li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precedeva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nel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cammino successivo, come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ha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narra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to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evangelista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uca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ella messa della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eglia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asquale: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“</w:t>
      </w:r>
      <w:r w:rsidRPr="00C6106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P</w:t>
      </w:r>
      <w:r w:rsidR="00EF799A" w:rsidRPr="00C6106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erché cercate tra i morti colui che è vivo? non è qui, è risorto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 (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24,5-6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9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resurrezione di Gesù costituisce l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avvenimento più sconvolgente della storia umana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attesta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ndo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che la vittoria dell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amore di Dio sul peccato e sulla morte dona alla nostra speranza un fondamento più solido e più sicuro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una vita più bella e felice.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pagina del Vangelo di oggi ci riporta vicino al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epolcro vuoto di Gesù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alle parole piene di speranza che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Lui ha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etto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alle donne sconvolte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 la tomba aperta e vuota: “</w:t>
      </w:r>
      <w:r w:rsidRPr="00C6106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N</w:t>
      </w:r>
      <w:r w:rsidR="00EF799A" w:rsidRPr="00C6106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on temete; andate ad annunciare ai miei fratelli che vado in Galilea</w:t>
      </w:r>
      <w:r w:rsidRPr="00C6106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:</w:t>
      </w:r>
      <w:r w:rsidR="00EF799A" w:rsidRPr="00C6106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 xml:space="preserve"> la mi vedranno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” (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Matteo 28,10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Il brano evangelico appena pronunciato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 interessante anche perché ci presenta una particolarità del cammino che nasce dalla Pasqua: la scelta libera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la possibilità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intraprendere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due strade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diverse per vivere la nostra vita. D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una parte la via dell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annuncio e della testimonianza che Gesù ha proposto alle donne e che esse hann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percorso per essere discepole del risorto.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altra via,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contrappost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alla precedente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6169DD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è quella che hanno percorso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 guardie</w:t>
      </w:r>
      <w:r w:rsidR="006169DD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poste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davanti al </w:t>
      </w:r>
      <w:r w:rsidR="006169DD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epolcro</w:t>
      </w:r>
      <w:r w:rsidR="006169DD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dalle autorità</w:t>
      </w:r>
      <w:r w:rsidR="006169DD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Esse “giunsero in città e annunziarono tutto quello che era accaduto” (v. 11), ma per paura e per denaro diffusero la falsa notizia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che i discepoli </w:t>
      </w:r>
      <w:r w:rsidR="006169DD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avevano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portato via il corpo di Gesù dal sepolcro.</w:t>
      </w:r>
    </w:p>
    <w:p w:rsidR="00EF799A" w:rsidRPr="00C61067" w:rsidRDefault="00EF799A" w:rsidP="0097411C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EF799A" w:rsidRPr="00C61067" w:rsidRDefault="00B33F46" w:rsidP="00B33F46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nche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oi oggi, siamo chiamati a dare </w:t>
      </w:r>
      <w:r w:rsidR="0093747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personalmente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una risposta: se mentire e percorrere la strada più facile del successo</w:t>
      </w:r>
      <w:r w:rsidR="0093747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</w:t>
      </w:r>
      <w:r w:rsidR="0093747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menzogna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del denaro, oppure metterci alla sequela di Gesù, seguirlo e camminare dietro di lui per essere nel mondo suoi testimoni. </w:t>
      </w:r>
      <w:r w:rsidR="0093747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 questo santuario siamo fortunati perché ci troviamo di fronte a un</w:t>
      </w:r>
      <w:r w:rsidR="0093747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 i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mmagine </w:t>
      </w:r>
      <w:r w:rsidR="0093747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della Madonna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 XV secolo: Maria tiene tra le braccia Gesù che tra le mani</w:t>
      </w:r>
      <w:r w:rsidR="0093747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ha un messaggio</w:t>
      </w:r>
      <w:r w:rsidR="0093747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: </w:t>
      </w:r>
      <w:r w:rsidR="0093747A" w:rsidRPr="00C61067"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  <w:t>Ego sum via</w:t>
      </w:r>
      <w:r w:rsidR="0093747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io solo la via! </w:t>
      </w:r>
      <w:r w:rsidR="007B557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È Gesù che le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donne hanno </w:t>
      </w:r>
      <w:r w:rsidR="007B557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toccato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abbraccia</w:t>
      </w:r>
      <w:r w:rsidR="007B557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ndogli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 piedi.</w:t>
      </w:r>
      <w:r w:rsidR="007B557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on era un fantasma</w:t>
      </w:r>
      <w:r w:rsidR="007B557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ma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vivente che ci indica il cammino da seguire.</w:t>
      </w:r>
      <w:r w:rsidR="00B748C2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BE6EC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 molte occasioni papa</w:t>
      </w:r>
      <w:r w:rsidR="00CF12E2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Francesco ha affermato che Gesù è la via per</w:t>
      </w:r>
      <w:r w:rsidR="00B81391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CF12E2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trovare </w:t>
      </w:r>
      <w:proofErr w:type="gramStart"/>
      <w:r w:rsidR="00CF12E2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se</w:t>
      </w:r>
      <w:proofErr w:type="gramEnd"/>
      <w:r w:rsidR="00CF12E2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stessi, per la vera felicità</w:t>
      </w:r>
      <w:r w:rsidR="00B81391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 per incontrarci con Dio. Dall’incontro con Dio scaturisce la gioia che ci porta ad essere suoi testimoni nel mondo.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Carissimi tutti</w:t>
      </w:r>
      <w:r w:rsidR="00B81391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anche noi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siamo invitati oggi a vedere Gesù, a toccarlo nel servizio dei </w:t>
      </w:r>
      <w:r w:rsidR="00B81391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overi e dei sofferenti; a vedere il suo volto luminoso che guida i passi del nostro cammino. </w:t>
      </w:r>
      <w:r w:rsidR="00B81391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olo se lo incontreremo personalmente</w:t>
      </w:r>
      <w:r w:rsidR="00B81391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solo se lo accoglieremo nella sua </w:t>
      </w:r>
      <w:r w:rsidR="00B81391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arola</w:t>
      </w:r>
      <w:r w:rsidR="00B81391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nel</w:t>
      </w:r>
      <w:r w:rsidR="00B81391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l’E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ucaristia e nel servizio agli altri</w:t>
      </w:r>
      <w:r w:rsidR="00B81391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potremo diventare suoi testimoni, testimoni di Gesù risorto.</w:t>
      </w:r>
    </w:p>
    <w:p w:rsidR="00EF799A" w:rsidRPr="00C61067" w:rsidRDefault="00EF799A" w:rsidP="0097411C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EF799A" w:rsidRPr="00C61067" w:rsidRDefault="00B81391" w:rsidP="009D1864">
      <w:pPr>
        <w:spacing w:line="240" w:lineRule="auto"/>
        <w:ind w:firstLine="708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lastRenderedPageBreak/>
        <w:t>M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aria per prima ha sperimentato la vicinanza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 l’amore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verso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suo Figlio Gesù, insieme ai dolori e alle sofferenze nel vederlo non ascoltato, tradito, schernito e c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rocifisso.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Nell’episodio evangelico delle nozze di Cana ci viene presentato il ruolo di Maria, nella storia della salvezza e anche per ciascuno di noi: “</w:t>
      </w:r>
      <w:r w:rsidRPr="00C6106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Q</w:t>
      </w:r>
      <w:r w:rsidR="00EF799A" w:rsidRPr="00C6106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ualsiasi cosa vi dica, </w:t>
      </w:r>
      <w:r w:rsidRPr="00C6106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f</w:t>
      </w:r>
      <w:r w:rsidR="00EF799A" w:rsidRPr="00C61067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>atela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” (Giovanni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2,5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)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. </w:t>
      </w:r>
      <w:r w:rsidR="009D1864" w:rsidRPr="00AB24B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In questa 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espressione </w:t>
      </w:r>
      <w:r w:rsidR="009D1864" w:rsidRPr="00AB24BD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si racchiude tutto il programma di vita che Maria realizzò come prima discepola del Signore, e che oggi insegna anche a noi.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Programma che esprime il segreto più profondo della sua stessa vita, vivendola in una totale apertura a Dio.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Tra le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numerose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immagini e titoli che vengono dati alla Beata Vergine Maria ce n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è uno che 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viene anche espresso in questo dipinto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: l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’O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digitria, colei che indica la via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Maria tiene tra le braccia Gesù e con la sua mano sinistra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lo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indica come via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verità e vita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ui 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è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la via da seguire per arrivare a vivere ha vissuto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facendo della sua vita un dono agli altri</w:t>
      </w:r>
      <w:r w:rsidR="009D1864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</w:p>
    <w:p w:rsidR="009D1864" w:rsidRPr="00C61067" w:rsidRDefault="009D1864" w:rsidP="0097411C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EF799A" w:rsidRPr="00C61067" w:rsidRDefault="009D1864" w:rsidP="009D1864">
      <w:pPr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Q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uesto santuario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oltre ad essere un luogo di pellegrinaggio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è pure un’oasi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silenzio e di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meditazione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;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un luogo di formazione che aiuta tante persone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 g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razie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al ministero e al servizio pastorale di don Dario e d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ei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numerosi 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collaboratori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a giungere ad una più matura e profonda conoscenza di sé e ad un consolidamento della propria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vita di fede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,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per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fare dono della propria vita agli altri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Preghiamo perché 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 Signore risorto guid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i nostri passi sulla 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ia dell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’a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more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della </w:t>
      </w:r>
      <w:r w:rsidR="00C61067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fraternità, della solidarietà e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della pace.</w:t>
      </w:r>
    </w:p>
    <w:p w:rsidR="00EF799A" w:rsidRPr="00C61067" w:rsidRDefault="00EF799A" w:rsidP="0097411C">
      <w:pPr>
        <w:spacing w:after="240"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C61067" w:rsidRPr="00C61067" w:rsidRDefault="00C61067" w:rsidP="0097411C">
      <w:pPr>
        <w:spacing w:line="240" w:lineRule="auto"/>
        <w:ind w:firstLine="0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EF799A" w:rsidRPr="00C61067" w:rsidRDefault="00C61067" w:rsidP="00C61067">
      <w:pPr>
        <w:spacing w:line="240" w:lineRule="auto"/>
        <w:ind w:left="3540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+ 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Giuseppe </w:t>
      </w: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</w:t>
      </w:r>
      <w:r w:rsidR="00EF799A"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ellegrini</w:t>
      </w:r>
    </w:p>
    <w:p w:rsidR="00C61067" w:rsidRPr="00C61067" w:rsidRDefault="00C61067" w:rsidP="00C61067">
      <w:pPr>
        <w:spacing w:line="240" w:lineRule="auto"/>
        <w:ind w:left="3540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C6106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  <w:t>vescovo</w:t>
      </w:r>
    </w:p>
    <w:p w:rsidR="00006CAA" w:rsidRPr="00C61067" w:rsidRDefault="00006CAA">
      <w:bookmarkStart w:id="0" w:name="_GoBack"/>
      <w:bookmarkEnd w:id="0"/>
    </w:p>
    <w:sectPr w:rsidR="00006CAA" w:rsidRPr="00C61067" w:rsidSect="0013621D">
      <w:footerReference w:type="even" r:id="rId6"/>
      <w:foot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E50" w:rsidRDefault="002B0E50" w:rsidP="00B33F46">
      <w:pPr>
        <w:spacing w:line="240" w:lineRule="auto"/>
      </w:pPr>
      <w:r>
        <w:separator/>
      </w:r>
    </w:p>
  </w:endnote>
  <w:endnote w:type="continuationSeparator" w:id="0">
    <w:p w:rsidR="002B0E50" w:rsidRDefault="002B0E50" w:rsidP="00B33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1306116341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B33F46" w:rsidRDefault="00B33F46" w:rsidP="005543B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B33F46" w:rsidRDefault="00B33F46" w:rsidP="00B33F4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26616512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B33F46" w:rsidRDefault="00B33F46" w:rsidP="005543B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B33F46" w:rsidRDefault="00B33F46" w:rsidP="00B33F4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E50" w:rsidRDefault="002B0E50" w:rsidP="00B33F46">
      <w:pPr>
        <w:spacing w:line="240" w:lineRule="auto"/>
      </w:pPr>
      <w:r>
        <w:separator/>
      </w:r>
    </w:p>
  </w:footnote>
  <w:footnote w:type="continuationSeparator" w:id="0">
    <w:p w:rsidR="002B0E50" w:rsidRDefault="002B0E50" w:rsidP="00B33F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9A"/>
    <w:rsid w:val="00006CAA"/>
    <w:rsid w:val="00100B05"/>
    <w:rsid w:val="0013621D"/>
    <w:rsid w:val="001C62FC"/>
    <w:rsid w:val="00226FC0"/>
    <w:rsid w:val="002B0E50"/>
    <w:rsid w:val="00386F6A"/>
    <w:rsid w:val="006169DD"/>
    <w:rsid w:val="006B7440"/>
    <w:rsid w:val="007B5574"/>
    <w:rsid w:val="0093747A"/>
    <w:rsid w:val="0097411C"/>
    <w:rsid w:val="009D1864"/>
    <w:rsid w:val="00AB24BD"/>
    <w:rsid w:val="00AF04A7"/>
    <w:rsid w:val="00B33F46"/>
    <w:rsid w:val="00B748C2"/>
    <w:rsid w:val="00B81391"/>
    <w:rsid w:val="00BE6EC4"/>
    <w:rsid w:val="00C16578"/>
    <w:rsid w:val="00C61067"/>
    <w:rsid w:val="00CF12E2"/>
    <w:rsid w:val="00E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24DB7"/>
  <w15:chartTrackingRefBased/>
  <w15:docId w15:val="{F78144CC-E82E-6247-9364-25DA6F55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F799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33F4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F46"/>
  </w:style>
  <w:style w:type="character" w:styleId="Numeropagina">
    <w:name w:val="page number"/>
    <w:basedOn w:val="Carpredefinitoparagrafo"/>
    <w:uiPriority w:val="99"/>
    <w:semiHidden/>
    <w:unhideWhenUsed/>
    <w:rsid w:val="00B33F46"/>
  </w:style>
  <w:style w:type="character" w:styleId="Enfasicorsivo">
    <w:name w:val="Emphasis"/>
    <w:basedOn w:val="Carpredefinitoparagrafo"/>
    <w:uiPriority w:val="20"/>
    <w:qFormat/>
    <w:rsid w:val="00AB24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Pellegrini</dc:creator>
  <cp:keywords/>
  <dc:description/>
  <cp:lastModifiedBy>Mons. Giuseppe Pellegrini</cp:lastModifiedBy>
  <cp:revision>6</cp:revision>
  <dcterms:created xsi:type="dcterms:W3CDTF">2025-04-28T07:27:00Z</dcterms:created>
  <dcterms:modified xsi:type="dcterms:W3CDTF">2025-04-28T09:41:00Z</dcterms:modified>
</cp:coreProperties>
</file>