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7F7" w:rsidRPr="00B55FDB" w:rsidRDefault="00B55FDB" w:rsidP="00B55FDB">
      <w:pPr>
        <w:spacing w:after="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55F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Diocesi Concordia-Pordenone</w:t>
      </w:r>
    </w:p>
    <w:p w:rsidR="00B55FDB" w:rsidRPr="00B55FDB" w:rsidRDefault="00B55FDB" w:rsidP="00B55FDB">
      <w:pPr>
        <w:spacing w:after="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55F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Omelia XVIII domenica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T.O. </w:t>
      </w:r>
      <w:r w:rsidRPr="00B55F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e festa di Santa Maria della Neve</w:t>
      </w:r>
    </w:p>
    <w:p w:rsidR="00B55FDB" w:rsidRDefault="00B55FDB" w:rsidP="00B55FDB">
      <w:pPr>
        <w:spacing w:after="6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55F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Sirmione, 4 agosto 2024</w:t>
      </w:r>
    </w:p>
    <w:p w:rsidR="00B55FDB" w:rsidRDefault="00B55FDB" w:rsidP="00B55FDB">
      <w:pPr>
        <w:spacing w:after="60"/>
        <w:rPr>
          <w:rFonts w:ascii="Times New Roman" w:hAnsi="Times New Roman" w:cs="Times New Roman"/>
        </w:rPr>
      </w:pPr>
    </w:p>
    <w:p w:rsidR="00B55FDB" w:rsidRDefault="00B55FDB" w:rsidP="00B55FDB">
      <w:pPr>
        <w:spacing w:after="60"/>
        <w:rPr>
          <w:rFonts w:ascii="Times New Roman" w:hAnsi="Times New Roman" w:cs="Times New Roman"/>
        </w:rPr>
      </w:pPr>
    </w:p>
    <w:p w:rsidR="00B55FDB" w:rsidRDefault="00B55FDB" w:rsidP="00B55FDB">
      <w:pPr>
        <w:spacing w:after="60"/>
        <w:rPr>
          <w:rFonts w:ascii="Times New Roman" w:hAnsi="Times New Roman" w:cs="Times New Roman"/>
        </w:rPr>
      </w:pPr>
    </w:p>
    <w:p w:rsidR="00B55FDB" w:rsidRDefault="00B55FDB" w:rsidP="00B55FDB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Un caro </w:t>
      </w:r>
      <w:r w:rsidR="00394965">
        <w:rPr>
          <w:rFonts w:ascii="Times New Roman" w:hAnsi="Times New Roman" w:cs="Times New Roman"/>
        </w:rPr>
        <w:t xml:space="preserve">e affettuoso </w:t>
      </w:r>
      <w:r>
        <w:rPr>
          <w:rFonts w:ascii="Times New Roman" w:hAnsi="Times New Roman" w:cs="Times New Roman"/>
        </w:rPr>
        <w:t>saluto a don Mario vostro pa</w:t>
      </w:r>
      <w:r w:rsidR="004E21F3">
        <w:rPr>
          <w:rFonts w:ascii="Times New Roman" w:hAnsi="Times New Roman" w:cs="Times New Roman"/>
        </w:rPr>
        <w:t xml:space="preserve">rroco, </w:t>
      </w:r>
      <w:r w:rsidR="00407D11">
        <w:rPr>
          <w:rFonts w:ascii="Times New Roman" w:hAnsi="Times New Roman" w:cs="Times New Roman"/>
        </w:rPr>
        <w:t xml:space="preserve">che </w:t>
      </w:r>
      <w:r>
        <w:rPr>
          <w:rFonts w:ascii="Times New Roman" w:hAnsi="Times New Roman" w:cs="Times New Roman"/>
        </w:rPr>
        <w:t>mi ha offerto la gioia di vivere con voi qui a Sirmione</w:t>
      </w:r>
      <w:r w:rsidR="00407D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 festa di Maria, patrona della parrocchia e del comune, venerata con il titolo di Santa Maria della Neve. Una festa nel pieno dell’estate che impegna molto i residenti di Sirmione ad accogliere i numerosi turisti che vengono a visitare uno dei luoghi più belli e suggestivi d’Italia. Il titolo di Santa Maria della Neve è antichissimo e ci ricorda</w:t>
      </w:r>
      <w:r w:rsidR="00756FE3">
        <w:rPr>
          <w:rFonts w:ascii="Times New Roman" w:hAnsi="Times New Roman" w:cs="Times New Roman"/>
        </w:rPr>
        <w:t xml:space="preserve">, oltre la tradizione che parla di una nevicata a Roma il 5 di agosto, </w:t>
      </w:r>
      <w:r>
        <w:rPr>
          <w:rFonts w:ascii="Times New Roman" w:hAnsi="Times New Roman" w:cs="Times New Roman"/>
        </w:rPr>
        <w:t>la dedicazione nel IV secolo</w:t>
      </w:r>
      <w:r w:rsidR="00756F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della grande Basilica romana di </w:t>
      </w:r>
      <w:r w:rsidR="00E31EF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anta Maria Maggiore, costr</w:t>
      </w:r>
      <w:r w:rsidR="00756FE3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ita </w:t>
      </w:r>
      <w:r w:rsidR="00E31EF2">
        <w:rPr>
          <w:rFonts w:ascii="Times New Roman" w:hAnsi="Times New Roman" w:cs="Times New Roman"/>
        </w:rPr>
        <w:t xml:space="preserve">e dedicata a Maria che nel </w:t>
      </w:r>
      <w:r>
        <w:rPr>
          <w:rFonts w:ascii="Times New Roman" w:hAnsi="Times New Roman" w:cs="Times New Roman"/>
        </w:rPr>
        <w:t>Concilio di Efeso</w:t>
      </w:r>
      <w:r w:rsidR="00394965">
        <w:rPr>
          <w:rFonts w:ascii="Times New Roman" w:hAnsi="Times New Roman" w:cs="Times New Roman"/>
        </w:rPr>
        <w:t xml:space="preserve">, </w:t>
      </w:r>
      <w:r w:rsidR="00E31EF2">
        <w:rPr>
          <w:rFonts w:ascii="Times New Roman" w:hAnsi="Times New Roman" w:cs="Times New Roman"/>
        </w:rPr>
        <w:t>concluso</w:t>
      </w:r>
      <w:r w:rsidR="00394965">
        <w:rPr>
          <w:rFonts w:ascii="Times New Roman" w:hAnsi="Times New Roman" w:cs="Times New Roman"/>
        </w:rPr>
        <w:t>si poco tempo prima</w:t>
      </w:r>
      <w:r w:rsidR="00E31EF2">
        <w:rPr>
          <w:rFonts w:ascii="Times New Roman" w:hAnsi="Times New Roman" w:cs="Times New Roman"/>
        </w:rPr>
        <w:t>, la</w:t>
      </w:r>
      <w:r>
        <w:rPr>
          <w:rFonts w:ascii="Times New Roman" w:hAnsi="Times New Roman" w:cs="Times New Roman"/>
        </w:rPr>
        <w:t xml:space="preserve"> proclam</w:t>
      </w:r>
      <w:r w:rsidR="00756FE3">
        <w:rPr>
          <w:rFonts w:ascii="Times New Roman" w:hAnsi="Times New Roman" w:cs="Times New Roman"/>
        </w:rPr>
        <w:t>ò</w:t>
      </w:r>
      <w:r w:rsidR="00E31E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Madre di Dio.</w:t>
      </w:r>
      <w:r w:rsidR="004E21F3">
        <w:rPr>
          <w:rFonts w:ascii="Times New Roman" w:hAnsi="Times New Roman" w:cs="Times New Roman"/>
        </w:rPr>
        <w:t xml:space="preserve"> È il titolo della vostra chiesa parrocchiale edificata nel XV° secolo e consacrata il 29 settembre 1512, in sostituzione della preesistente chiesa dedicata a san Martino.  </w:t>
      </w:r>
    </w:p>
    <w:p w:rsidR="00756FE3" w:rsidRPr="00E31EF2" w:rsidRDefault="00756FE3" w:rsidP="00B55FDB">
      <w:pPr>
        <w:spacing w:after="60"/>
        <w:jc w:val="both"/>
        <w:rPr>
          <w:rFonts w:ascii="Times New Roman" w:hAnsi="Times New Roman" w:cs="Times New Roman"/>
          <w:sz w:val="10"/>
          <w:szCs w:val="10"/>
        </w:rPr>
      </w:pPr>
    </w:p>
    <w:p w:rsidR="004E21F3" w:rsidRDefault="00756FE3" w:rsidP="00B55FDB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La Parola di Dio di questa domenica ci </w:t>
      </w:r>
      <w:r w:rsidR="004E21F3">
        <w:rPr>
          <w:rFonts w:ascii="Times New Roman" w:hAnsi="Times New Roman" w:cs="Times New Roman"/>
        </w:rPr>
        <w:t xml:space="preserve">offre </w:t>
      </w:r>
      <w:r>
        <w:rPr>
          <w:rFonts w:ascii="Times New Roman" w:hAnsi="Times New Roman" w:cs="Times New Roman"/>
        </w:rPr>
        <w:t>una considerazione che</w:t>
      </w:r>
      <w:r w:rsidR="004E21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può esser</w:t>
      </w:r>
      <w:r w:rsidR="004E21F3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 xml:space="preserve"> di aiuto per vivere ancora più intensamente la festa della comunità</w:t>
      </w:r>
      <w:r w:rsidR="00D07093">
        <w:rPr>
          <w:rFonts w:ascii="Times New Roman" w:hAnsi="Times New Roman" w:cs="Times New Roman"/>
        </w:rPr>
        <w:t xml:space="preserve"> per voi di Sirmione e per i numerosi turisti delle vostre comunità parrocchiali</w:t>
      </w:r>
      <w:bookmarkStart w:id="0" w:name="_GoBack"/>
      <w:bookmarkEnd w:id="0"/>
      <w:r w:rsidR="00D0709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A chi lo seguiva, dopo aver partecipato alla moltiplicazione di pani, Gesù</w:t>
      </w:r>
      <w:r w:rsidR="00CD4FC3">
        <w:rPr>
          <w:rFonts w:ascii="Times New Roman" w:hAnsi="Times New Roman" w:cs="Times New Roman"/>
        </w:rPr>
        <w:t>, mettendo in questione la loro ricerca,</w:t>
      </w:r>
      <w:r>
        <w:rPr>
          <w:rFonts w:ascii="Times New Roman" w:hAnsi="Times New Roman" w:cs="Times New Roman"/>
        </w:rPr>
        <w:t xml:space="preserve"> disse: “</w:t>
      </w:r>
      <w:r w:rsidRPr="002C0254">
        <w:rPr>
          <w:rFonts w:ascii="Times New Roman" w:hAnsi="Times New Roman" w:cs="Times New Roman"/>
          <w:i/>
          <w:iCs/>
        </w:rPr>
        <w:t>Voi mi cercate</w:t>
      </w:r>
      <w:r w:rsidR="002C0254" w:rsidRPr="002C0254">
        <w:rPr>
          <w:rFonts w:ascii="Times New Roman" w:hAnsi="Times New Roman" w:cs="Times New Roman"/>
          <w:i/>
          <w:iCs/>
        </w:rPr>
        <w:t xml:space="preserve"> non perché avete visto dei segni, ma perché avere mangiato di quei pani e vi siete saziati</w:t>
      </w:r>
      <w:r w:rsidR="002C0254">
        <w:rPr>
          <w:rFonts w:ascii="Times New Roman" w:hAnsi="Times New Roman" w:cs="Times New Roman"/>
        </w:rPr>
        <w:t>” (Giovanni 6,26).</w:t>
      </w:r>
      <w:r>
        <w:rPr>
          <w:rFonts w:ascii="Times New Roman" w:hAnsi="Times New Roman" w:cs="Times New Roman"/>
        </w:rPr>
        <w:t xml:space="preserve"> </w:t>
      </w:r>
      <w:r w:rsidR="002C0254">
        <w:rPr>
          <w:rFonts w:ascii="Times New Roman" w:hAnsi="Times New Roman" w:cs="Times New Roman"/>
        </w:rPr>
        <w:t>È importante sottolineare che</w:t>
      </w:r>
      <w:r w:rsidR="004E21F3">
        <w:rPr>
          <w:rFonts w:ascii="Times New Roman" w:hAnsi="Times New Roman" w:cs="Times New Roman"/>
        </w:rPr>
        <w:t xml:space="preserve">, </w:t>
      </w:r>
      <w:r w:rsidR="002C0254">
        <w:rPr>
          <w:rFonts w:ascii="Times New Roman" w:hAnsi="Times New Roman" w:cs="Times New Roman"/>
        </w:rPr>
        <w:t>come di consueto</w:t>
      </w:r>
      <w:r w:rsidR="00535FF6">
        <w:rPr>
          <w:rFonts w:ascii="Times New Roman" w:hAnsi="Times New Roman" w:cs="Times New Roman"/>
        </w:rPr>
        <w:t>,</w:t>
      </w:r>
      <w:r w:rsidR="00CD4FC3">
        <w:rPr>
          <w:rFonts w:ascii="Times New Roman" w:hAnsi="Times New Roman" w:cs="Times New Roman"/>
        </w:rPr>
        <w:t xml:space="preserve"> nel </w:t>
      </w:r>
      <w:r w:rsidR="002C0254">
        <w:rPr>
          <w:rFonts w:ascii="Times New Roman" w:hAnsi="Times New Roman" w:cs="Times New Roman"/>
        </w:rPr>
        <w:t>Vangelo di Giovanni</w:t>
      </w:r>
      <w:r w:rsidR="00535FF6">
        <w:rPr>
          <w:rFonts w:ascii="Times New Roman" w:hAnsi="Times New Roman" w:cs="Times New Roman"/>
        </w:rPr>
        <w:t xml:space="preserve"> </w:t>
      </w:r>
      <w:r w:rsidR="002C0254">
        <w:rPr>
          <w:rFonts w:ascii="Times New Roman" w:hAnsi="Times New Roman" w:cs="Times New Roman"/>
        </w:rPr>
        <w:t xml:space="preserve">i miracoli di Gesù sono definiti “segni”, indicando una realtà che va oltre a quello che umanamente si </w:t>
      </w:r>
      <w:r w:rsidR="00871DC2">
        <w:rPr>
          <w:rFonts w:ascii="Times New Roman" w:hAnsi="Times New Roman" w:cs="Times New Roman"/>
        </w:rPr>
        <w:t xml:space="preserve">può </w:t>
      </w:r>
      <w:r w:rsidR="002C0254">
        <w:rPr>
          <w:rFonts w:ascii="Times New Roman" w:hAnsi="Times New Roman" w:cs="Times New Roman"/>
        </w:rPr>
        <w:t>vede</w:t>
      </w:r>
      <w:r w:rsidR="00871DC2">
        <w:rPr>
          <w:rFonts w:ascii="Times New Roman" w:hAnsi="Times New Roman" w:cs="Times New Roman"/>
        </w:rPr>
        <w:t>re</w:t>
      </w:r>
      <w:r w:rsidR="002C0254">
        <w:rPr>
          <w:rFonts w:ascii="Times New Roman" w:hAnsi="Times New Roman" w:cs="Times New Roman"/>
        </w:rPr>
        <w:t xml:space="preserve">. Viene spontanea a questo punto una domanda: noi chi cerchiamo e cosa cerchiamo? E più intensamente: perché cerchiamo il Signore? Quali sono le vere motivazioni della nostra fede? </w:t>
      </w:r>
      <w:r w:rsidR="00CD4FC3">
        <w:rPr>
          <w:rFonts w:ascii="Times New Roman" w:hAnsi="Times New Roman" w:cs="Times New Roman"/>
        </w:rPr>
        <w:t>Vi è</w:t>
      </w:r>
      <w:r w:rsidR="004E21F3">
        <w:rPr>
          <w:rFonts w:ascii="Times New Roman" w:hAnsi="Times New Roman" w:cs="Times New Roman"/>
        </w:rPr>
        <w:t xml:space="preserve"> </w:t>
      </w:r>
      <w:r w:rsidR="00CD4FC3">
        <w:rPr>
          <w:rFonts w:ascii="Times New Roman" w:hAnsi="Times New Roman" w:cs="Times New Roman"/>
        </w:rPr>
        <w:t xml:space="preserve">una ricerca di Gesù le cui motivazioni sono discutibili, anzi, sono </w:t>
      </w:r>
      <w:r w:rsidR="00535FF6">
        <w:rPr>
          <w:rFonts w:ascii="Times New Roman" w:hAnsi="Times New Roman" w:cs="Times New Roman"/>
        </w:rPr>
        <w:t>apertamente</w:t>
      </w:r>
      <w:r w:rsidR="00CD4FC3">
        <w:rPr>
          <w:rFonts w:ascii="Times New Roman" w:hAnsi="Times New Roman" w:cs="Times New Roman"/>
        </w:rPr>
        <w:t xml:space="preserve"> criticate da Gesù stesso. Una ricerca che fa di Gesù colui che soddisfa un bisogno, che colma un vuoto, che sazia una mancanza. Tale ricerca è centrata sui nostri bisogni e non sulla </w:t>
      </w:r>
      <w:r w:rsidR="00535FF6">
        <w:rPr>
          <w:rFonts w:ascii="Times New Roman" w:hAnsi="Times New Roman" w:cs="Times New Roman"/>
        </w:rPr>
        <w:t>gratuità</w:t>
      </w:r>
      <w:r w:rsidR="00CD4FC3">
        <w:rPr>
          <w:rFonts w:ascii="Times New Roman" w:hAnsi="Times New Roman" w:cs="Times New Roman"/>
        </w:rPr>
        <w:t xml:space="preserve"> di Dio,</w:t>
      </w:r>
      <w:r w:rsidR="00871DC2">
        <w:rPr>
          <w:rFonts w:ascii="Times New Roman" w:hAnsi="Times New Roman" w:cs="Times New Roman"/>
        </w:rPr>
        <w:t xml:space="preserve"> che</w:t>
      </w:r>
      <w:r w:rsidR="004E21F3">
        <w:rPr>
          <w:rFonts w:ascii="Times New Roman" w:hAnsi="Times New Roman" w:cs="Times New Roman"/>
        </w:rPr>
        <w:t xml:space="preserve"> </w:t>
      </w:r>
      <w:r w:rsidR="00871DC2">
        <w:rPr>
          <w:rFonts w:ascii="Times New Roman" w:hAnsi="Times New Roman" w:cs="Times New Roman"/>
        </w:rPr>
        <w:t>impedisc</w:t>
      </w:r>
      <w:r w:rsidR="004E21F3">
        <w:rPr>
          <w:rFonts w:ascii="Times New Roman" w:hAnsi="Times New Roman" w:cs="Times New Roman"/>
        </w:rPr>
        <w:t>ono</w:t>
      </w:r>
      <w:r w:rsidR="00871DC2">
        <w:rPr>
          <w:rFonts w:ascii="Times New Roman" w:hAnsi="Times New Roman" w:cs="Times New Roman"/>
        </w:rPr>
        <w:t xml:space="preserve"> di </w:t>
      </w:r>
      <w:r w:rsidR="00CD4FC3">
        <w:rPr>
          <w:rFonts w:ascii="Times New Roman" w:hAnsi="Times New Roman" w:cs="Times New Roman"/>
        </w:rPr>
        <w:t xml:space="preserve">aprirsi alla novità del </w:t>
      </w:r>
      <w:r w:rsidR="00535FF6">
        <w:rPr>
          <w:rFonts w:ascii="Times New Roman" w:hAnsi="Times New Roman" w:cs="Times New Roman"/>
        </w:rPr>
        <w:t>R</w:t>
      </w:r>
      <w:r w:rsidR="00CD4FC3">
        <w:rPr>
          <w:rFonts w:ascii="Times New Roman" w:hAnsi="Times New Roman" w:cs="Times New Roman"/>
        </w:rPr>
        <w:t xml:space="preserve">egno. </w:t>
      </w:r>
      <w:r w:rsidR="002C0254">
        <w:rPr>
          <w:rFonts w:ascii="Times New Roman" w:hAnsi="Times New Roman" w:cs="Times New Roman"/>
        </w:rPr>
        <w:t xml:space="preserve"> </w:t>
      </w:r>
      <w:r w:rsidR="00535FF6">
        <w:rPr>
          <w:rFonts w:ascii="Times New Roman" w:hAnsi="Times New Roman" w:cs="Times New Roman"/>
        </w:rPr>
        <w:t xml:space="preserve">Capita anche a noi di cercare il Signore solo per necessità e bisogni materiali, orientando il nostro desiderio a cose effimere. </w:t>
      </w:r>
      <w:r w:rsidR="00871DC2">
        <w:rPr>
          <w:rFonts w:ascii="Times New Roman" w:hAnsi="Times New Roman" w:cs="Times New Roman"/>
        </w:rPr>
        <w:t>L</w:t>
      </w:r>
      <w:r w:rsidR="00535FF6">
        <w:rPr>
          <w:rFonts w:ascii="Times New Roman" w:hAnsi="Times New Roman" w:cs="Times New Roman"/>
        </w:rPr>
        <w:t>e folle che seguivano Gesù</w:t>
      </w:r>
      <w:r w:rsidR="00871DC2">
        <w:rPr>
          <w:rFonts w:ascii="Times New Roman" w:hAnsi="Times New Roman" w:cs="Times New Roman"/>
        </w:rPr>
        <w:t xml:space="preserve"> </w:t>
      </w:r>
      <w:r w:rsidR="00535FF6">
        <w:rPr>
          <w:rFonts w:ascii="Times New Roman" w:hAnsi="Times New Roman" w:cs="Times New Roman"/>
        </w:rPr>
        <w:t xml:space="preserve">non sono state capaci di passare dal dono, il pane, al </w:t>
      </w:r>
      <w:r w:rsidR="00C6421A">
        <w:rPr>
          <w:rFonts w:ascii="Times New Roman" w:hAnsi="Times New Roman" w:cs="Times New Roman"/>
        </w:rPr>
        <w:t>D</w:t>
      </w:r>
      <w:r w:rsidR="00535FF6">
        <w:rPr>
          <w:rFonts w:ascii="Times New Roman" w:hAnsi="Times New Roman" w:cs="Times New Roman"/>
        </w:rPr>
        <w:t xml:space="preserve">onatore, </w:t>
      </w:r>
      <w:r w:rsidR="00C6421A">
        <w:rPr>
          <w:rFonts w:ascii="Times New Roman" w:hAnsi="Times New Roman" w:cs="Times New Roman"/>
        </w:rPr>
        <w:t xml:space="preserve">non riconoscendo in </w:t>
      </w:r>
      <w:r w:rsidR="00535FF6">
        <w:rPr>
          <w:rFonts w:ascii="Times New Roman" w:hAnsi="Times New Roman" w:cs="Times New Roman"/>
        </w:rPr>
        <w:t>Gesù</w:t>
      </w:r>
      <w:r w:rsidR="00C6421A">
        <w:rPr>
          <w:rFonts w:ascii="Times New Roman" w:hAnsi="Times New Roman" w:cs="Times New Roman"/>
        </w:rPr>
        <w:t xml:space="preserve"> il Testimone del Padre. </w:t>
      </w:r>
      <w:r w:rsidR="00535FF6">
        <w:rPr>
          <w:rFonts w:ascii="Times New Roman" w:hAnsi="Times New Roman" w:cs="Times New Roman"/>
        </w:rPr>
        <w:t>Se non si riesce a fare il salto della fede</w:t>
      </w:r>
      <w:r w:rsidR="00C6421A">
        <w:rPr>
          <w:rFonts w:ascii="Times New Roman" w:hAnsi="Times New Roman" w:cs="Times New Roman"/>
        </w:rPr>
        <w:t>,</w:t>
      </w:r>
      <w:r w:rsidR="00535FF6">
        <w:rPr>
          <w:rFonts w:ascii="Times New Roman" w:hAnsi="Times New Roman" w:cs="Times New Roman"/>
        </w:rPr>
        <w:t xml:space="preserve"> si rimane ancorati alla materialità del dono e dunque alla schiavitù del bisogno.</w:t>
      </w:r>
      <w:r w:rsidR="00C6421A">
        <w:rPr>
          <w:rFonts w:ascii="Times New Roman" w:hAnsi="Times New Roman" w:cs="Times New Roman"/>
        </w:rPr>
        <w:t xml:space="preserve"> </w:t>
      </w:r>
    </w:p>
    <w:p w:rsidR="0073407D" w:rsidRDefault="00C6421A" w:rsidP="004E21F3">
      <w:pPr>
        <w:spacing w:after="6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Alla domanda delle folle: “</w:t>
      </w:r>
      <w:r w:rsidRPr="00C6421A">
        <w:rPr>
          <w:rFonts w:ascii="Times New Roman" w:hAnsi="Times New Roman" w:cs="Times New Roman"/>
          <w:i/>
          <w:iCs/>
        </w:rPr>
        <w:t>Che cosa dobbiamo compiere per fare le opere di Dio</w:t>
      </w:r>
      <w:r>
        <w:rPr>
          <w:rFonts w:ascii="Times New Roman" w:hAnsi="Times New Roman" w:cs="Times New Roman"/>
        </w:rPr>
        <w:t xml:space="preserve">” (6,28), Gesù risponde che l’opera di Dio è credere in colui che egli ha mandato (cfr. v. 29), riuscire </w:t>
      </w:r>
      <w:r w:rsidR="004E21F3">
        <w:rPr>
          <w:rFonts w:ascii="Times New Roman" w:hAnsi="Times New Roman" w:cs="Times New Roman"/>
        </w:rPr>
        <w:t xml:space="preserve">cioè </w:t>
      </w:r>
      <w:r>
        <w:rPr>
          <w:rFonts w:ascii="Times New Roman" w:hAnsi="Times New Roman" w:cs="Times New Roman"/>
        </w:rPr>
        <w:t>a passa</w:t>
      </w:r>
      <w:r w:rsidR="00871DC2">
        <w:rPr>
          <w:rFonts w:ascii="Times New Roman" w:hAnsi="Times New Roman" w:cs="Times New Roman"/>
        </w:rPr>
        <w:t>re</w:t>
      </w:r>
      <w:r>
        <w:rPr>
          <w:rFonts w:ascii="Times New Roman" w:hAnsi="Times New Roman" w:cs="Times New Roman"/>
        </w:rPr>
        <w:t xml:space="preserve"> dall</w:t>
      </w:r>
      <w:r w:rsidR="00BD73FE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BD73FE">
        <w:rPr>
          <w:rFonts w:ascii="Times New Roman" w:hAnsi="Times New Roman" w:cs="Times New Roman"/>
        </w:rPr>
        <w:t xml:space="preserve">tante cose da fare all’unica opera che è la fede. Gesù aiuta anche noi a saper compiere questo faticoso passaggio, soprattutto ai nostri tempi, tra la fede e le opere, tra la dimensione verticale </w:t>
      </w:r>
      <w:r w:rsidR="00871DC2">
        <w:rPr>
          <w:rFonts w:ascii="Times New Roman" w:hAnsi="Times New Roman" w:cs="Times New Roman"/>
        </w:rPr>
        <w:t xml:space="preserve">a </w:t>
      </w:r>
      <w:r w:rsidR="00BD73FE">
        <w:rPr>
          <w:rFonts w:ascii="Times New Roman" w:hAnsi="Times New Roman" w:cs="Times New Roman"/>
        </w:rPr>
        <w:t xml:space="preserve">quella orizzontale, tra la preghiera e l’azione. L’unica opera è la fede, che consente a Dio di operare e agire nella storia e </w:t>
      </w:r>
      <w:r w:rsidR="00871DC2">
        <w:rPr>
          <w:rFonts w:ascii="Times New Roman" w:hAnsi="Times New Roman" w:cs="Times New Roman"/>
        </w:rPr>
        <w:t xml:space="preserve">nella </w:t>
      </w:r>
      <w:r w:rsidR="00BD73FE">
        <w:rPr>
          <w:rFonts w:ascii="Times New Roman" w:hAnsi="Times New Roman" w:cs="Times New Roman"/>
        </w:rPr>
        <w:t>vita d</w:t>
      </w:r>
      <w:r w:rsidR="004E21F3">
        <w:rPr>
          <w:rFonts w:ascii="Times New Roman" w:hAnsi="Times New Roman" w:cs="Times New Roman"/>
        </w:rPr>
        <w:t>i ciascuno di noi</w:t>
      </w:r>
      <w:r w:rsidR="00BD73FE">
        <w:rPr>
          <w:rFonts w:ascii="Times New Roman" w:hAnsi="Times New Roman" w:cs="Times New Roman"/>
        </w:rPr>
        <w:t xml:space="preserve">. </w:t>
      </w:r>
      <w:r w:rsidR="00871DC2">
        <w:rPr>
          <w:rFonts w:ascii="Times New Roman" w:hAnsi="Times New Roman" w:cs="Times New Roman"/>
        </w:rPr>
        <w:t>A</w:t>
      </w:r>
      <w:r w:rsidR="00BD73FE">
        <w:rPr>
          <w:rFonts w:ascii="Times New Roman" w:hAnsi="Times New Roman" w:cs="Times New Roman"/>
        </w:rPr>
        <w:t>l cuore della vita del credente</w:t>
      </w:r>
      <w:r w:rsidR="00871DC2">
        <w:rPr>
          <w:rFonts w:ascii="Times New Roman" w:hAnsi="Times New Roman" w:cs="Times New Roman"/>
        </w:rPr>
        <w:t xml:space="preserve"> non ci sono le tante cose da fare e nemmeno la legge, ma la fede. Fede che non è un atto intellettuale ma una adesione vitale a Gesù Cristo; è mettersi alla sua sequela, coinvolti con la sua stessa vita. Credere è accogliere Gesù come nostro cibo e nostr</w:t>
      </w:r>
      <w:r w:rsidR="0073407D">
        <w:rPr>
          <w:rFonts w:ascii="Times New Roman" w:hAnsi="Times New Roman" w:cs="Times New Roman"/>
        </w:rPr>
        <w:t>a</w:t>
      </w:r>
      <w:r w:rsidR="00871DC2">
        <w:rPr>
          <w:rFonts w:ascii="Times New Roman" w:hAnsi="Times New Roman" w:cs="Times New Roman"/>
        </w:rPr>
        <w:t xml:space="preserve"> bevanda. </w:t>
      </w:r>
      <w:r w:rsidR="0073407D">
        <w:rPr>
          <w:rFonts w:ascii="Times New Roman" w:hAnsi="Times New Roman" w:cs="Times New Roman"/>
        </w:rPr>
        <w:t>Alla richiesta della folla che ancora non</w:t>
      </w:r>
      <w:r w:rsidR="004E21F3">
        <w:rPr>
          <w:rFonts w:ascii="Times New Roman" w:hAnsi="Times New Roman" w:cs="Times New Roman"/>
        </w:rPr>
        <w:t xml:space="preserve"> aveva compreso</w:t>
      </w:r>
      <w:r w:rsidR="0073407D">
        <w:rPr>
          <w:rFonts w:ascii="Times New Roman" w:hAnsi="Times New Roman" w:cs="Times New Roman"/>
        </w:rPr>
        <w:t xml:space="preserve"> fino in fondo le parole di Gesù, lui afferma: “</w:t>
      </w:r>
      <w:r w:rsidR="0073407D" w:rsidRPr="0073407D">
        <w:rPr>
          <w:rFonts w:ascii="Times New Roman" w:hAnsi="Times New Roman" w:cs="Times New Roman"/>
          <w:i/>
          <w:iCs/>
        </w:rPr>
        <w:t>Io sono il pane della vita; chi viene a me non avrà fame e che crede in me non avrà sete, mai!</w:t>
      </w:r>
      <w:r w:rsidR="0073407D">
        <w:rPr>
          <w:rFonts w:ascii="Times New Roman" w:hAnsi="Times New Roman" w:cs="Times New Roman"/>
        </w:rPr>
        <w:t xml:space="preserve">” (6, 35). Gesù nutre i credenti innanzitutto con la sua Parola. Come la manna, ci ha ricordato il libro dell’Esodo, era il segno affinché i figli d’Israele comprendessero che era </w:t>
      </w:r>
      <w:r w:rsidR="00CB50F5">
        <w:rPr>
          <w:rFonts w:ascii="Times New Roman" w:hAnsi="Times New Roman" w:cs="Times New Roman"/>
        </w:rPr>
        <w:t xml:space="preserve">un </w:t>
      </w:r>
      <w:r w:rsidR="0073407D">
        <w:rPr>
          <w:rFonts w:ascii="Times New Roman" w:hAnsi="Times New Roman" w:cs="Times New Roman"/>
        </w:rPr>
        <w:t xml:space="preserve">dono del Padre, </w:t>
      </w:r>
      <w:r w:rsidR="00547DCB">
        <w:rPr>
          <w:rFonts w:ascii="Times New Roman" w:hAnsi="Times New Roman" w:cs="Times New Roman"/>
        </w:rPr>
        <w:t xml:space="preserve">così ora Gesù è la Parola del Padre, Parola fatta carne, Parola discesa dal cielo, Parola inviata da Dio agli uomini. In questo senso Gesù si consegna all’umanità quale “pane della vita”, </w:t>
      </w:r>
      <w:r w:rsidR="009F2AC7">
        <w:rPr>
          <w:rFonts w:ascii="Times New Roman" w:hAnsi="Times New Roman" w:cs="Times New Roman"/>
        </w:rPr>
        <w:t xml:space="preserve">pane che porta alla vita, </w:t>
      </w:r>
      <w:r w:rsidR="00547DCB">
        <w:rPr>
          <w:rFonts w:ascii="Times New Roman" w:hAnsi="Times New Roman" w:cs="Times New Roman"/>
        </w:rPr>
        <w:t xml:space="preserve">pane che nell’Eucaristia diventa cibo immortale per la nostra </w:t>
      </w:r>
      <w:r w:rsidR="009F2AC7">
        <w:rPr>
          <w:rFonts w:ascii="Times New Roman" w:hAnsi="Times New Roman" w:cs="Times New Roman"/>
        </w:rPr>
        <w:t>s</w:t>
      </w:r>
      <w:r w:rsidR="00547DCB">
        <w:rPr>
          <w:rFonts w:ascii="Times New Roman" w:hAnsi="Times New Roman" w:cs="Times New Roman"/>
        </w:rPr>
        <w:t xml:space="preserve">alvezza. </w:t>
      </w:r>
      <w:r w:rsidR="0073407D">
        <w:rPr>
          <w:rFonts w:ascii="Times New Roman" w:hAnsi="Times New Roman" w:cs="Times New Roman"/>
        </w:rPr>
        <w:t xml:space="preserve">  </w:t>
      </w:r>
    </w:p>
    <w:p w:rsidR="00CB50F5" w:rsidRPr="00CB50F5" w:rsidRDefault="00CB50F5" w:rsidP="00CB50F5">
      <w:pPr>
        <w:spacing w:after="60"/>
        <w:jc w:val="both"/>
        <w:rPr>
          <w:rFonts w:ascii="Times New Roman" w:hAnsi="Times New Roman" w:cs="Times New Roman"/>
          <w:sz w:val="10"/>
          <w:szCs w:val="10"/>
        </w:rPr>
      </w:pPr>
    </w:p>
    <w:p w:rsidR="00407D11" w:rsidRDefault="0073407D" w:rsidP="00CB50F5">
      <w:pPr>
        <w:spacing w:after="6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Parole che anche noi facciamo fatica a comprendere, proprio perché ci chiedono un coinvolgimento per</w:t>
      </w:r>
      <w:r w:rsidR="00CB50F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onale, </w:t>
      </w:r>
      <w:r w:rsidR="00CB50F5">
        <w:rPr>
          <w:rFonts w:ascii="Times New Roman" w:hAnsi="Times New Roman" w:cs="Times New Roman"/>
        </w:rPr>
        <w:t>ci chiedono di saper distinguere la vita materiale dal dono della vita spirituale. Il cristiano è chiamato ad essere un credente, uno che fa della fede la propria responsabilità, il proprio lavoro, la propria fatica e la propria lotta. Una fede che permette a Dio di operare attraverso di noi, per la costruzione di un mondo e di una umanità nuova. In questa festa e celebrazione vogliamo ricordare una ‘vostra compaesana</w:t>
      </w:r>
      <w:r w:rsidR="000B7280">
        <w:rPr>
          <w:rFonts w:ascii="Times New Roman" w:hAnsi="Times New Roman" w:cs="Times New Roman"/>
        </w:rPr>
        <w:t xml:space="preserve">’, </w:t>
      </w:r>
      <w:r w:rsidR="00CB50F5">
        <w:rPr>
          <w:rFonts w:ascii="Times New Roman" w:hAnsi="Times New Roman" w:cs="Times New Roman"/>
        </w:rPr>
        <w:t xml:space="preserve">la beata Benedetta Bianche Porro, nel 60mo anno della sua morte, avvenuta qui a Sirmione, dove ha trascorso parecchi anni della sua vita, il 23 gennaio 1964, </w:t>
      </w:r>
      <w:r w:rsidR="000B7280">
        <w:rPr>
          <w:rFonts w:ascii="Times New Roman" w:hAnsi="Times New Roman" w:cs="Times New Roman"/>
        </w:rPr>
        <w:t>nel 28mo anno di età. Una breve vita segnata dalla malattia nel corpo che le ha consentito di elevare lo spirito, lassù, fino a Dio. La vicenda umana di Benedetta è incomprensibile se non la si vede alla luce della fede e della Croce di Gesù. Scrive Benedetta: “</w:t>
      </w:r>
      <w:r w:rsidR="000B7280" w:rsidRPr="000B7280">
        <w:rPr>
          <w:rFonts w:ascii="Times New Roman" w:hAnsi="Times New Roman" w:cs="Times New Roman"/>
          <w:i/>
          <w:iCs/>
        </w:rPr>
        <w:t>Nel mio calvario non sono disperata. Io so che in fondo alla via Gesù mi aspetta</w:t>
      </w:r>
      <w:r w:rsidR="000B7280">
        <w:rPr>
          <w:rFonts w:ascii="Times New Roman" w:hAnsi="Times New Roman" w:cs="Times New Roman"/>
        </w:rPr>
        <w:t>”. Anche noi, carissimi tutti, e in particolare voi della comunità</w:t>
      </w:r>
      <w:r w:rsidR="00BC126C">
        <w:rPr>
          <w:rFonts w:ascii="Times New Roman" w:hAnsi="Times New Roman" w:cs="Times New Roman"/>
        </w:rPr>
        <w:t xml:space="preserve"> parrocchiale</w:t>
      </w:r>
      <w:r w:rsidR="000B7280">
        <w:rPr>
          <w:rFonts w:ascii="Times New Roman" w:hAnsi="Times New Roman" w:cs="Times New Roman"/>
        </w:rPr>
        <w:t xml:space="preserve"> di Sirmione, siamo </w:t>
      </w:r>
      <w:r w:rsidR="00BC126C">
        <w:rPr>
          <w:rFonts w:ascii="Times New Roman" w:hAnsi="Times New Roman" w:cs="Times New Roman"/>
        </w:rPr>
        <w:t xml:space="preserve">e siete tutti </w:t>
      </w:r>
      <w:r w:rsidR="000B7280">
        <w:rPr>
          <w:rFonts w:ascii="Times New Roman" w:hAnsi="Times New Roman" w:cs="Times New Roman"/>
        </w:rPr>
        <w:t>invitati</w:t>
      </w:r>
      <w:r w:rsidR="00BC126C">
        <w:rPr>
          <w:rFonts w:ascii="Times New Roman" w:hAnsi="Times New Roman" w:cs="Times New Roman"/>
        </w:rPr>
        <w:t>,</w:t>
      </w:r>
      <w:r w:rsidR="000B7280">
        <w:rPr>
          <w:rFonts w:ascii="Times New Roman" w:hAnsi="Times New Roman" w:cs="Times New Roman"/>
        </w:rPr>
        <w:t xml:space="preserve"> in questo gio</w:t>
      </w:r>
      <w:r w:rsidR="00BC126C">
        <w:rPr>
          <w:rFonts w:ascii="Times New Roman" w:hAnsi="Times New Roman" w:cs="Times New Roman"/>
        </w:rPr>
        <w:t xml:space="preserve">rno di festa patronale, a testimoniare nella quotidianità della nostra vita, la fede nel Signore Gesù, risorto e vivo, che cammina con noi e non ci lascia soli nelle prove e difficoltà della vita. Scrive papa Francesco nell’esortazione apostolica </w:t>
      </w:r>
      <w:r w:rsidR="00BC126C" w:rsidRPr="001C45BC">
        <w:rPr>
          <w:rFonts w:ascii="Times New Roman" w:hAnsi="Times New Roman" w:cs="Times New Roman"/>
          <w:i/>
          <w:iCs/>
        </w:rPr>
        <w:t>Evangelii Gaudium</w:t>
      </w:r>
      <w:r w:rsidR="00BC126C">
        <w:rPr>
          <w:rFonts w:ascii="Times New Roman" w:hAnsi="Times New Roman" w:cs="Times New Roman"/>
        </w:rPr>
        <w:t xml:space="preserve"> che</w:t>
      </w:r>
      <w:r w:rsidR="001C45BC">
        <w:rPr>
          <w:rFonts w:ascii="Times New Roman" w:hAnsi="Times New Roman" w:cs="Times New Roman"/>
        </w:rPr>
        <w:t xml:space="preserve"> la parrocchia è “</w:t>
      </w:r>
      <w:r w:rsidR="001C45BC" w:rsidRPr="001C45BC">
        <w:rPr>
          <w:rFonts w:ascii="Times New Roman" w:hAnsi="Times New Roman" w:cs="Times New Roman"/>
          <w:i/>
          <w:iCs/>
        </w:rPr>
        <w:t>comunità di comunità, santuario dove gli assetati vanno a bere per continuare a camminare, e centro di costante invio missionario</w:t>
      </w:r>
      <w:r w:rsidR="001C45BC">
        <w:rPr>
          <w:rFonts w:ascii="Times New Roman" w:hAnsi="Times New Roman" w:cs="Times New Roman"/>
        </w:rPr>
        <w:t>”</w:t>
      </w:r>
      <w:r w:rsidR="00BC126C">
        <w:rPr>
          <w:rFonts w:ascii="Times New Roman" w:hAnsi="Times New Roman" w:cs="Times New Roman"/>
        </w:rPr>
        <w:t xml:space="preserve"> </w:t>
      </w:r>
      <w:r w:rsidR="001C45BC">
        <w:rPr>
          <w:rFonts w:ascii="Times New Roman" w:hAnsi="Times New Roman" w:cs="Times New Roman"/>
        </w:rPr>
        <w:t xml:space="preserve">(n. 28). </w:t>
      </w:r>
      <w:r w:rsidR="00407D11">
        <w:rPr>
          <w:rFonts w:ascii="Times New Roman" w:hAnsi="Times New Roman" w:cs="Times New Roman"/>
        </w:rPr>
        <w:t>Il mio augurio che possiate essere una comunità, pastore e gregge insieme con uno stile sinodale, che si fa vicina ad ogni</w:t>
      </w:r>
      <w:r w:rsidR="004E21F3">
        <w:rPr>
          <w:rFonts w:ascii="Times New Roman" w:hAnsi="Times New Roman" w:cs="Times New Roman"/>
        </w:rPr>
        <w:t xml:space="preserve"> </w:t>
      </w:r>
      <w:r w:rsidR="00407D11">
        <w:rPr>
          <w:rFonts w:ascii="Times New Roman" w:hAnsi="Times New Roman" w:cs="Times New Roman"/>
        </w:rPr>
        <w:t>person</w:t>
      </w:r>
      <w:r w:rsidR="004E21F3">
        <w:rPr>
          <w:rFonts w:ascii="Times New Roman" w:hAnsi="Times New Roman" w:cs="Times New Roman"/>
        </w:rPr>
        <w:t>a</w:t>
      </w:r>
      <w:r w:rsidR="00407D11">
        <w:rPr>
          <w:rFonts w:ascii="Times New Roman" w:hAnsi="Times New Roman" w:cs="Times New Roman"/>
        </w:rPr>
        <w:t xml:space="preserve"> che incontrate, e qui a Sirmione sono tantissime, in ascolto dei desi</w:t>
      </w:r>
      <w:r w:rsidR="004E21F3">
        <w:rPr>
          <w:rFonts w:ascii="Times New Roman" w:hAnsi="Times New Roman" w:cs="Times New Roman"/>
        </w:rPr>
        <w:t>d</w:t>
      </w:r>
      <w:r w:rsidR="00407D11">
        <w:rPr>
          <w:rFonts w:ascii="Times New Roman" w:hAnsi="Times New Roman" w:cs="Times New Roman"/>
        </w:rPr>
        <w:t>eri e dei bisogni d</w:t>
      </w:r>
      <w:r w:rsidR="004E21F3">
        <w:rPr>
          <w:rFonts w:ascii="Times New Roman" w:hAnsi="Times New Roman" w:cs="Times New Roman"/>
        </w:rPr>
        <w:t>i ciascuno,</w:t>
      </w:r>
      <w:r w:rsidR="00407D11">
        <w:rPr>
          <w:rFonts w:ascii="Times New Roman" w:hAnsi="Times New Roman" w:cs="Times New Roman"/>
        </w:rPr>
        <w:t xml:space="preserve"> per donare a tutti la speranza che non delude: l’amore di Dio che in </w:t>
      </w:r>
      <w:r w:rsidR="004E21F3">
        <w:rPr>
          <w:rFonts w:ascii="Times New Roman" w:hAnsi="Times New Roman" w:cs="Times New Roman"/>
        </w:rPr>
        <w:t>G</w:t>
      </w:r>
      <w:r w:rsidR="00407D11">
        <w:rPr>
          <w:rFonts w:ascii="Times New Roman" w:hAnsi="Times New Roman" w:cs="Times New Roman"/>
        </w:rPr>
        <w:t xml:space="preserve">esù </w:t>
      </w:r>
      <w:r w:rsidR="004E21F3">
        <w:rPr>
          <w:rFonts w:ascii="Times New Roman" w:hAnsi="Times New Roman" w:cs="Times New Roman"/>
        </w:rPr>
        <w:t>si è</w:t>
      </w:r>
      <w:r w:rsidR="00407D11">
        <w:rPr>
          <w:rFonts w:ascii="Times New Roman" w:hAnsi="Times New Roman" w:cs="Times New Roman"/>
        </w:rPr>
        <w:t xml:space="preserve"> riversato con abbondanza nei nostri cuori. Buona festa a tutte e a tutti. </w:t>
      </w:r>
    </w:p>
    <w:p w:rsidR="00407D11" w:rsidRDefault="00407D11" w:rsidP="00CB50F5">
      <w:pPr>
        <w:spacing w:after="60"/>
        <w:ind w:firstLine="708"/>
        <w:jc w:val="both"/>
        <w:rPr>
          <w:rFonts w:ascii="Times New Roman" w:hAnsi="Times New Roman" w:cs="Times New Roman"/>
        </w:rPr>
      </w:pPr>
    </w:p>
    <w:p w:rsidR="00407D11" w:rsidRDefault="00407D11" w:rsidP="00CB50F5">
      <w:pPr>
        <w:spacing w:after="6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07D11" w:rsidRDefault="00407D11" w:rsidP="0021239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+ Giuseppe Pellegrini</w:t>
      </w:r>
    </w:p>
    <w:p w:rsidR="00BD73FE" w:rsidRDefault="00407D11" w:rsidP="00212392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vescovo  </w:t>
      </w:r>
      <w:r w:rsidR="001C45BC">
        <w:rPr>
          <w:rFonts w:ascii="Times New Roman" w:hAnsi="Times New Roman" w:cs="Times New Roman"/>
        </w:rPr>
        <w:t xml:space="preserve">  </w:t>
      </w:r>
    </w:p>
    <w:p w:rsidR="00BD73FE" w:rsidRDefault="00BD73FE" w:rsidP="00B55FDB">
      <w:pPr>
        <w:spacing w:after="60"/>
        <w:jc w:val="both"/>
        <w:rPr>
          <w:rFonts w:ascii="Times New Roman" w:hAnsi="Times New Roman" w:cs="Times New Roman"/>
        </w:rPr>
      </w:pPr>
    </w:p>
    <w:p w:rsidR="00756FE3" w:rsidRPr="00B55FDB" w:rsidRDefault="00BD73FE" w:rsidP="00B55FDB">
      <w:pPr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6421A">
        <w:rPr>
          <w:rFonts w:ascii="Times New Roman" w:hAnsi="Times New Roman" w:cs="Times New Roman"/>
        </w:rPr>
        <w:t xml:space="preserve"> </w:t>
      </w:r>
    </w:p>
    <w:sectPr w:rsidR="00756FE3" w:rsidRPr="00B55FDB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C39" w:rsidRDefault="00E54C39" w:rsidP="002C0254">
      <w:r>
        <w:separator/>
      </w:r>
    </w:p>
  </w:endnote>
  <w:endnote w:type="continuationSeparator" w:id="0">
    <w:p w:rsidR="00E54C39" w:rsidRDefault="00E54C39" w:rsidP="002C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5173432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2C0254" w:rsidRDefault="002C0254" w:rsidP="00A72EB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2C0254" w:rsidRDefault="002C0254" w:rsidP="002C025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66122390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2C0254" w:rsidRDefault="002C0254" w:rsidP="00A72EB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2C0254" w:rsidRDefault="002C0254" w:rsidP="002C025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C39" w:rsidRDefault="00E54C39" w:rsidP="002C0254">
      <w:r>
        <w:separator/>
      </w:r>
    </w:p>
  </w:footnote>
  <w:footnote w:type="continuationSeparator" w:id="0">
    <w:p w:rsidR="00E54C39" w:rsidRDefault="00E54C39" w:rsidP="002C0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B"/>
    <w:rsid w:val="000B7280"/>
    <w:rsid w:val="001C45BC"/>
    <w:rsid w:val="001C6533"/>
    <w:rsid w:val="001E270A"/>
    <w:rsid w:val="00212392"/>
    <w:rsid w:val="002C0254"/>
    <w:rsid w:val="00394965"/>
    <w:rsid w:val="003D5A8B"/>
    <w:rsid w:val="00407D11"/>
    <w:rsid w:val="004E21F3"/>
    <w:rsid w:val="00535FF6"/>
    <w:rsid w:val="00547DCB"/>
    <w:rsid w:val="00647612"/>
    <w:rsid w:val="006616B1"/>
    <w:rsid w:val="0073407D"/>
    <w:rsid w:val="00756FE3"/>
    <w:rsid w:val="00871DC2"/>
    <w:rsid w:val="009F2AC7"/>
    <w:rsid w:val="00B55FDB"/>
    <w:rsid w:val="00BC126C"/>
    <w:rsid w:val="00BD73FE"/>
    <w:rsid w:val="00BF287D"/>
    <w:rsid w:val="00C6421A"/>
    <w:rsid w:val="00CB50F5"/>
    <w:rsid w:val="00CD4FC3"/>
    <w:rsid w:val="00D07093"/>
    <w:rsid w:val="00DD47F7"/>
    <w:rsid w:val="00E31EF2"/>
    <w:rsid w:val="00E5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CD71E"/>
  <w15:chartTrackingRefBased/>
  <w15:docId w15:val="{2554817A-CF5E-2348-BF12-59BFDD87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C02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254"/>
  </w:style>
  <w:style w:type="character" w:styleId="Numeropagina">
    <w:name w:val="page number"/>
    <w:basedOn w:val="Carpredefinitoparagrafo"/>
    <w:uiPriority w:val="99"/>
    <w:semiHidden/>
    <w:unhideWhenUsed/>
    <w:rsid w:val="002C0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Mons. Giuseppe Pellegrini</cp:lastModifiedBy>
  <cp:revision>3</cp:revision>
  <dcterms:created xsi:type="dcterms:W3CDTF">2024-08-03T22:09:00Z</dcterms:created>
  <dcterms:modified xsi:type="dcterms:W3CDTF">2024-08-04T18:24:00Z</dcterms:modified>
</cp:coreProperties>
</file>