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8E2" w:rsidRPr="005248E2" w:rsidRDefault="005248E2" w:rsidP="005248E2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</w:pPr>
      <w:r w:rsidRPr="005248E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Diocesi Concordia-Pordenone</w:t>
      </w:r>
    </w:p>
    <w:p w:rsidR="005248E2" w:rsidRPr="005248E2" w:rsidRDefault="005248E2" w:rsidP="005248E2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</w:pPr>
      <w:r w:rsidRPr="005248E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Omelia Veglia di preghiera per le vittime degli abusi</w:t>
      </w:r>
    </w:p>
    <w:p w:rsidR="005248E2" w:rsidRPr="005248E2" w:rsidRDefault="005248E2" w:rsidP="005248E2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</w:pPr>
      <w:r w:rsidRPr="005248E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Fiume Veneto, 18 novembre 2024</w:t>
      </w:r>
    </w:p>
    <w:p w:rsidR="005248E2" w:rsidRDefault="005248E2" w:rsidP="005248E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5248E2" w:rsidRDefault="005248E2" w:rsidP="005248E2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5248E2" w:rsidRPr="00C43508" w:rsidRDefault="005248E2" w:rsidP="005248E2">
      <w:pPr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it-IT"/>
          <w14:ligatures w14:val="none"/>
        </w:rPr>
      </w:pPr>
    </w:p>
    <w:p w:rsidR="005248E2" w:rsidRPr="003E4EAF" w:rsidRDefault="005248E2" w:rsidP="00E73BE1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Siamo qui riuniti questa sera non solo singolarmente, uomini e donne </w:t>
      </w:r>
      <w:bookmarkStart w:id="0" w:name="_GoBack"/>
      <w:bookmarkEnd w:id="0"/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quali stanno a cuore la tutela e la salvaguardia della dignità di ogni persona, in particolare dei minori, ma come Chiesa diocesana che sente necessaria e imprescindibile la protezione e la cura dei membri più deboli delle nostre comunità</w:t>
      </w:r>
      <w:r w:rsidR="003C458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Riuniti in preghiera per domandare al Signore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perdono per quanto è avvenuto,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coraggio di cercare la verità e l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energia per impegnarci a diffondere sempre più una cultura di rispetto e di attenzione alla dignità dei più 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fragili</w:t>
      </w:r>
      <w:r w:rsidR="00A9668A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; </w:t>
      </w:r>
      <w:r w:rsidR="003C4584" w:rsidRPr="003E4E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una cultura della generatività,</w:t>
      </w:r>
      <w:r w:rsidR="00A9668A" w:rsidRPr="003E4E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edificando così </w:t>
      </w:r>
      <w:r w:rsidR="003C4584" w:rsidRPr="003E4E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una Chiera in cui la fraternità prenda il posto del clericalismo.</w:t>
      </w:r>
      <w:r w:rsidR="00A9668A" w:rsidRPr="003E4E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E73BE1" w:rsidRPr="003E4E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nome personale e di tutta la Diocesi r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ingrazio fin da subito 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le persone che operano con</w:t>
      </w:r>
      <w:r w:rsidR="00A9668A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dedizione e gratuità 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nel 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ervizio 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iocesano per la tutela dei minori e delle persone vulnerabili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nel C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entro di ascolto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presso il quale chi vuole segnalare situazioni che possano configurare ipotesi di abuso, possa trovare accoglienza e ascolto competente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Servizio Diocesano che 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dall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anno 2019, anno della pubblicazione da parte della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CEI 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delle 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‘</w:t>
      </w:r>
      <w:r w:rsidR="00E73BE1" w:rsidRPr="003E4EA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</w:t>
      </w:r>
      <w:r w:rsidRPr="003E4EA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inee guida per combattere la piaga degli abusi e prevenire nuove ferite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opera in diocesi con competenza e disponibilità. 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on tutta la 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hiesa e le varie comunità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– scrive 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residente 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azionale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dottoressa G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riffin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-</w:t>
      </w:r>
      <w:r w:rsidR="00A9668A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sono colpevoli degli abusi, 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tutta la 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hiesa e tutte le comunità cristiane devono prendersi cura delle vittime dei loro </w:t>
      </w:r>
      <w:r w:rsidR="00A9668A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amiliari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mette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ndo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 atto strumenti idonei per garantire ambienti protetti e sereni 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per 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ricostr</w:t>
      </w:r>
      <w:r w:rsidR="00E73BE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uire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fiducia.</w:t>
      </w:r>
    </w:p>
    <w:p w:rsidR="005248E2" w:rsidRPr="003E4EAF" w:rsidRDefault="005248E2" w:rsidP="005248E2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F87B3B" w:rsidRPr="003E4EAF" w:rsidRDefault="00E73BE1" w:rsidP="00F87B3B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Possiamo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così comprendere meglio il tema che il 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ervizio nazionale per la tutela dei 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inori, insieme con un gruppo di vittime e di familiari di vittime, ha scelto per la </w:t>
      </w:r>
      <w:r w:rsidR="003C458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IV 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iornata</w:t>
      </w:r>
      <w:r w:rsidR="003C458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</w:t>
      </w:r>
      <w:r w:rsidR="003C458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preghiera: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3C4584" w:rsidRPr="003E4EA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R</w:t>
      </w:r>
      <w:r w:rsidR="005248E2" w:rsidRPr="003E4EA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itessere fiducia</w:t>
      </w:r>
      <w:r w:rsidR="003C458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A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 cuore di ogni relazione umana, sia essa personale o comunitaria vi è sempre un atto di fiducia. </w:t>
      </w:r>
      <w:r w:rsidR="00A9668A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ffidarsi </w:t>
      </w:r>
      <w:r w:rsidR="0010775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verbo del </w:t>
      </w:r>
      <w:r w:rsidR="0010775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ammino di </w:t>
      </w:r>
      <w:r w:rsidR="0010775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ede che ognuno di noi compie per incontrarsi con Dio</w:t>
      </w:r>
      <w:r w:rsidR="0010775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Fede e fiducia, </w:t>
      </w:r>
      <w:r w:rsidR="0010775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ede e affidamento sono le esperienze che anche noi</w:t>
      </w:r>
      <w:r w:rsidR="0010775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viviamo nella nostra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preghiera</w:t>
      </w:r>
      <w:r w:rsidR="0010775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nel servizio agli altri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10775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L’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abuso</w:t>
      </w:r>
      <w:r w:rsidR="0010775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qualsiasi forma di abuso sia fisico, di coscienza, di potere e anche spirituale, come c</w:t>
      </w:r>
      <w:r w:rsidR="0010775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è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stato ricordato nell</w:t>
      </w:r>
      <w:r w:rsidR="0010775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introduzione della</w:t>
      </w:r>
      <w:r w:rsidR="0010775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Veglia di preghiera</w:t>
      </w:r>
      <w:r w:rsidR="00B36A6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10775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è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tradimento e la rottura della fiducia non solo per le vittime ma</w:t>
      </w:r>
      <w:r w:rsidR="00B36A6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 tutto il contesto in cui accade.</w:t>
      </w:r>
      <w:r w:rsidR="00B36A6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ome </w:t>
      </w:r>
      <w:r w:rsidR="00B36A6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singoli e come Chiesa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vogliamo impegnarci a ritessere </w:t>
      </w:r>
      <w:r w:rsidR="00B36A6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uella fiducia</w:t>
      </w:r>
      <w:r w:rsidR="00B36A6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come </w:t>
      </w:r>
      <w:r w:rsidR="00B36A6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ichiama l</w:t>
      </w:r>
      <w:r w:rsidR="00B36A6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immagine </w:t>
      </w:r>
      <w:r w:rsidR="00B36A6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 dipinto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B36A6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celta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da una celebre opera di Alberto Burri del 1956</w:t>
      </w:r>
      <w:r w:rsidR="00B36A6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intitolata </w:t>
      </w:r>
      <w:r w:rsidR="00B36A6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‘S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acco e </w:t>
      </w:r>
      <w:proofErr w:type="spellStart"/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oro</w:t>
      </w:r>
      <w:r w:rsidR="00B36A6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proofErr w:type="spellEnd"/>
      <w:r w:rsidR="00B36A6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</w:t>
      </w:r>
      <w:r w:rsidR="00B36A61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entando di ricucire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lo strappo, magari ancora aperto e sanguinante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con il filo d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oro della prossimità, della vicinanza e 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della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cura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come ha fatto il faraone d’Egitto con Giuseppe,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come ci ricorda il brano della Genesi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“</w:t>
      </w:r>
      <w:r w:rsidR="00D70174" w:rsidRPr="003E4EA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Lo rivestì di abiti di lino finissimo e gli pose al collo un monile d’oro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” (Genesi 41,42), restituendogli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dignità perduta e considerandolo come un figlio.</w:t>
      </w:r>
      <w:r w:rsidR="00F87B3B" w:rsidRPr="003E4EA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nche se non è facile, questa sera desideriamo 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rimotivare l’impegno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essere portatori di serenità e di fiducia nei nostri 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mbienti formativi educativi e ricreativi. 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ono atteggiamenti verso gli altri e verso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noi stessi che producono sicurezza, rispetto e tranquillità. 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ossiamo solo immaginare cosa p</w:t>
      </w:r>
      <w:r w:rsidR="00F87B3B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ossa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capitare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come si possano sentire dei genitori che affidano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all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nostre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comunità i loro figli e poi si sentono traditi perché si è mancato di rispetto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perché non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sono stati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aiutat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 crescere e purtroppo talvolta 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anche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facendoli del male. 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cco perché è sempre più necessaria la formazione d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egli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operatori pastorali</w:t>
      </w:r>
      <w:r w:rsidR="00D70174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dai seminaristi</w:t>
      </w:r>
      <w:r w:rsidR="00F87B3B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futuri consacrati</w:t>
      </w:r>
      <w:r w:rsidR="00F87B3B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F87B3B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agli animatori/</w:t>
      </w:r>
      <w:proofErr w:type="spellStart"/>
      <w:r w:rsidR="00F87B3B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rici</w:t>
      </w:r>
      <w:proofErr w:type="spellEnd"/>
      <w:r w:rsidR="00F87B3B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catechisti/e, con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corsi strutturati e i soliti</w:t>
      </w:r>
      <w:r w:rsidR="00F87B3B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:rsidR="00F87B3B" w:rsidRPr="003E4EAF" w:rsidRDefault="00F87B3B" w:rsidP="00F87B3B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5248E2" w:rsidRPr="003E4EAF" w:rsidRDefault="00F87B3B" w:rsidP="00FB3FB0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sempre riflettere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ancora 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più in questa veglia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insegnamento di Gesù ai suoi discepoli che ruota attorno all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accoglienza dei bambini, dei piccoli, dei membri più deboli della comunità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3B3CBC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Come discepoli del Signore siamo chiamati a proteggere, accogliere e amare i bambini. Il Vangelo è ricco di esempi in cui Gesù invita i bambini ad avvicinarsi a Lui, anche quando i suoi amici più cari gli dicono che ha di meglio da fare. </w:t>
      </w:r>
      <w:r w:rsidR="00FB3FB0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Gesù ne apprezza la purezza e la semplicità del cuore, additandoli </w:t>
      </w:r>
      <w:r w:rsidR="00FB3FB0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 xml:space="preserve">a esempio e modello per tutti coloro che vogliono entrare nel suo Regno. </w:t>
      </w:r>
      <w:r w:rsidR="003B3CBC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Gesù si addolora quando i bambini vengono trascurati. Si addolora quando vengono respinti. Si addolora quando non vengono protetti e vengono scandalizzati</w:t>
      </w:r>
      <w:r w:rsidR="00F5733C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come ci ricorda il brano del Vangelo di oggi.</w:t>
      </w:r>
      <w:r w:rsidR="003B3CBC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Si addolora quando vengono abusati.</w:t>
      </w:r>
      <w:r w:rsidR="00FB3FB0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brano</w:t>
      </w:r>
      <w:r w:rsidR="00F5733C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FB3FB0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scelto per la preghiera di questa sera, ci può essere di aiuto per fissare la nostra attenzione sugli adulti.</w:t>
      </w:r>
      <w:r w:rsidR="00F5733C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Significativ</w:t>
      </w:r>
      <w:r w:rsidR="00FB3FB0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la domanda 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Gesù</w:t>
      </w:r>
      <w:r w:rsidR="00FB3FB0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</w:t>
      </w:r>
      <w:r w:rsidR="005248E2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discepoli</w:t>
      </w:r>
      <w:r w:rsidR="00FB3FB0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“</w:t>
      </w:r>
      <w:r w:rsidR="00FB3FB0" w:rsidRPr="003E4EA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Di che cosa stavate discutendo per la strada? Ed essi tacevano. Per la strada infatti avevano discusso tra loro chi fosse il più grande</w:t>
      </w:r>
      <w:r w:rsidR="00FB3FB0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(Marco 9, 33-34).</w:t>
      </w:r>
      <w:r w:rsidR="00F5733C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Gesù biasima il comportamento dei discepoli. Un modo di pensare così, non solo tradisce l’insegnamento di Gesù che trova nel dono di sé e nel servizio il significato vero della sequela, ma rischia di portare al disinteresse dei più piccoli, allo sfruttamento e perfino allo scandalo (cfr. v.42). </w:t>
      </w:r>
    </w:p>
    <w:p w:rsidR="000D5EEC" w:rsidRPr="003E4EAF" w:rsidRDefault="000D5EEC" w:rsidP="00FB3FB0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0D5EEC" w:rsidRPr="003E4EAF" w:rsidRDefault="000D5EEC" w:rsidP="00FB3FB0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L’esperienza e anche alcuni studi specifici sulla personalità di chi abusa, ci ricordano che alla sorgente di ogni abuso c’è un uomo o una donna – giovani adulti o anziani – che confidano solo in sé, che propongono sé, che vogliono espandere sé e che vogliono inglobare l’altro in sé. Persone narcisistiche che pensano solo a </w:t>
      </w:r>
      <w:proofErr w:type="gramStart"/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</w:t>
      </w:r>
      <w:proofErr w:type="gramEnd"/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stesse</w:t>
      </w:r>
      <w:r w:rsidR="00601BAD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01BAD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abili manipolatori sempre tesi a nutrirsi dell'altro, 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che si preoccupano di essere superiori a tutti</w:t>
      </w:r>
      <w:r w:rsidR="00601BAD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S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pesso</w:t>
      </w:r>
      <w:r w:rsidR="00601BAD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poi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nel nostro ambiente, confezionando questi sentimenti con un rivestimento cristiano, di successo e </w:t>
      </w:r>
      <w:r w:rsidR="00601BAD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stima dalla gente. Gesù ‘combatte’</w:t>
      </w:r>
      <w:r w:rsidR="00601BAD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questo demoniaco </w:t>
      </w:r>
      <w:r w:rsidR="00601BAD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atteggiamento, che chiamiamo culto del sé, che è all’origine di ogni scandalo e abuso.</w:t>
      </w:r>
    </w:p>
    <w:p w:rsidR="00601BAD" w:rsidRPr="003E4EAF" w:rsidRDefault="00601BAD" w:rsidP="00FB3FB0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601BAD" w:rsidRPr="003E4EAF" w:rsidRDefault="00601BAD" w:rsidP="00FB3FB0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Siamo qui per chiedere perdono e per implorare la misericordia del Padre. Chiediamo al Signore che aiuti noi e tutti gli operatori di pastorale a essere uomini e donne matur</w:t>
      </w:r>
      <w:r w:rsidR="00BF497A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non narcisist</w:t>
      </w:r>
      <w:r w:rsidR="00BF497A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non chius</w:t>
      </w:r>
      <w:r w:rsidR="00BF497A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 sé ma liber</w:t>
      </w:r>
      <w:r w:rsidR="00BF497A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amare e di essere amat</w:t>
      </w:r>
      <w:r w:rsidR="00BF497A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che </w:t>
      </w:r>
      <w:r w:rsidR="00BF497A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 si impongono all’altro con la forza, con l’inganno</w:t>
      </w:r>
      <w:r w:rsidR="00BF497A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il plagio ma che con amore e benevolenza si mettono a servizio per la crescita e la felicità vera dell’altro. Vieni Santo Spirito, lava ciò che è sordido, </w:t>
      </w:r>
      <w:r w:rsidR="00F502B3" w:rsidRPr="003E4E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bagna ciò che è arido, sana ciò che sanguina. Senza la tua forza, nulla è in noi! </w:t>
      </w:r>
    </w:p>
    <w:p w:rsidR="00F502B3" w:rsidRDefault="00F502B3" w:rsidP="00FB3FB0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F502B3" w:rsidRDefault="00F502B3" w:rsidP="00FB3FB0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</w:p>
    <w:p w:rsidR="00F502B3" w:rsidRDefault="00F502B3" w:rsidP="00FB3FB0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  <w:t>+ Giuseppe Pellegrini</w:t>
      </w:r>
    </w:p>
    <w:p w:rsidR="00F502B3" w:rsidRPr="00FB3FB0" w:rsidRDefault="00F502B3" w:rsidP="00FB3FB0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  <w:t>vescovo</w:t>
      </w:r>
    </w:p>
    <w:p w:rsidR="005248E2" w:rsidRPr="005248E2" w:rsidRDefault="005248E2" w:rsidP="005248E2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DD47F7" w:rsidRPr="005248E2" w:rsidRDefault="00DD47F7">
      <w:pPr>
        <w:rPr>
          <w:rFonts w:ascii="Times New Roman" w:hAnsi="Times New Roman" w:cs="Times New Roman"/>
        </w:rPr>
      </w:pPr>
    </w:p>
    <w:sectPr w:rsidR="00DD47F7" w:rsidRPr="005248E2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70B" w:rsidRDefault="002D170B" w:rsidP="00ED4F0C">
      <w:r>
        <w:separator/>
      </w:r>
    </w:p>
  </w:endnote>
  <w:endnote w:type="continuationSeparator" w:id="0">
    <w:p w:rsidR="002D170B" w:rsidRDefault="002D170B" w:rsidP="00ED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67863165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ED4F0C" w:rsidRDefault="00ED4F0C" w:rsidP="008D089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ED4F0C" w:rsidRDefault="00ED4F0C" w:rsidP="00ED4F0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39416385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ED4F0C" w:rsidRDefault="00ED4F0C" w:rsidP="008D089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ED4F0C" w:rsidRDefault="00ED4F0C" w:rsidP="00ED4F0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70B" w:rsidRDefault="002D170B" w:rsidP="00ED4F0C">
      <w:r>
        <w:separator/>
      </w:r>
    </w:p>
  </w:footnote>
  <w:footnote w:type="continuationSeparator" w:id="0">
    <w:p w:rsidR="002D170B" w:rsidRDefault="002D170B" w:rsidP="00ED4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E2"/>
    <w:rsid w:val="000D5EEC"/>
    <w:rsid w:val="00107751"/>
    <w:rsid w:val="002D170B"/>
    <w:rsid w:val="003B3CBC"/>
    <w:rsid w:val="003C4584"/>
    <w:rsid w:val="003E4EAF"/>
    <w:rsid w:val="005248E2"/>
    <w:rsid w:val="00601BAD"/>
    <w:rsid w:val="00624930"/>
    <w:rsid w:val="00A64B60"/>
    <w:rsid w:val="00A9668A"/>
    <w:rsid w:val="00B36A61"/>
    <w:rsid w:val="00BB6A77"/>
    <w:rsid w:val="00BF497A"/>
    <w:rsid w:val="00C43508"/>
    <w:rsid w:val="00D01D69"/>
    <w:rsid w:val="00D70174"/>
    <w:rsid w:val="00DC1EDD"/>
    <w:rsid w:val="00DD47F7"/>
    <w:rsid w:val="00E73BE1"/>
    <w:rsid w:val="00ED4F0C"/>
    <w:rsid w:val="00F502B3"/>
    <w:rsid w:val="00F5733C"/>
    <w:rsid w:val="00F87B3B"/>
    <w:rsid w:val="00F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C327"/>
  <w15:chartTrackingRefBased/>
  <w15:docId w15:val="{89A6961F-E6B2-BE49-8C95-CB336E89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248E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D4F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4F0C"/>
  </w:style>
  <w:style w:type="character" w:styleId="Numeropagina">
    <w:name w:val="page number"/>
    <w:basedOn w:val="Carpredefinitoparagrafo"/>
    <w:uiPriority w:val="99"/>
    <w:semiHidden/>
    <w:unhideWhenUsed/>
    <w:rsid w:val="00ED4F0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35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3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1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Mons. Giuseppe Pellegrini</cp:lastModifiedBy>
  <cp:revision>6</cp:revision>
  <cp:lastPrinted>2024-11-18T17:23:00Z</cp:lastPrinted>
  <dcterms:created xsi:type="dcterms:W3CDTF">2024-11-18T17:22:00Z</dcterms:created>
  <dcterms:modified xsi:type="dcterms:W3CDTF">2024-11-18T17:49:00Z</dcterms:modified>
</cp:coreProperties>
</file>