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8D" w:rsidRPr="009842B2" w:rsidRDefault="00F3688D" w:rsidP="00F3688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984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Diocesi Concordia-Pordenone</w:t>
      </w:r>
    </w:p>
    <w:p w:rsidR="00F3688D" w:rsidRPr="009842B2" w:rsidRDefault="00F3688D" w:rsidP="00F3688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984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 xml:space="preserve">Omelia Giornata Nazionale per la Vita </w:t>
      </w:r>
    </w:p>
    <w:p w:rsidR="00F3688D" w:rsidRPr="009842B2" w:rsidRDefault="00F3688D" w:rsidP="00F3688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984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e festa della Presentazione di Gesù al Tempio</w:t>
      </w:r>
    </w:p>
    <w:p w:rsidR="00F3688D" w:rsidRPr="009842B2" w:rsidRDefault="00F3688D" w:rsidP="00F3688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  <w:r w:rsidRPr="009842B2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  <w:t>Santuario Madonna della Strada, 2 febbraio 2025</w:t>
      </w:r>
    </w:p>
    <w:p w:rsidR="00F3688D" w:rsidRPr="009842B2" w:rsidRDefault="00F3688D" w:rsidP="00F3688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it-IT"/>
        </w:rPr>
      </w:pPr>
    </w:p>
    <w:p w:rsidR="00F3688D" w:rsidRPr="009842B2" w:rsidRDefault="00F3688D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3688D" w:rsidRPr="009842B2" w:rsidRDefault="00F3688D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3688D" w:rsidRPr="009842B2" w:rsidRDefault="00F3688D" w:rsidP="00F36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Pr="009842B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it-IT"/>
        </w:rPr>
        <w:t>Trasmettere la vita, speranza per il mondo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”, è il tema del messaggio dei Vescovi italiani per la Giornata 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Nazionale 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la Vita. Sono passati ben 46 anni dalla prima Giornata per la Vita e il messaggio è sempre stimolante e speciale, in particolare nell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anno giubilare che ci apre con 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aggiore consapevolezza alla speranza che non delude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7F5AA7" w:rsidRPr="009842B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Confidiamo pertanto nella grazia particolare di questo anno giubilare, che porta il dono divino di nuovi inizi. … Quelli che la speranza regala a chi è bloccato dalla disillusione e dal cinismo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 (Messaggio, n.7). L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hiesa italiana in questa giornata per la vita ci invita a riscoprire le ragioni più profonde del valore di ogni figlio che comincia a esistere, 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onsiderando che da anni si registra un costante e drammatico calo delle nascite e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 preoccupante processo di sostituzione con</w:t>
      </w:r>
      <w:r w:rsidR="007F5AA7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'aumento esponenziale di animali domestici nelle nostre case.</w:t>
      </w:r>
    </w:p>
    <w:p w:rsidR="00F3688D" w:rsidRPr="009842B2" w:rsidRDefault="00F3688D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3688D" w:rsidRPr="009842B2" w:rsidRDefault="007F5AA7" w:rsidP="007F5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concomitanza della domenica con la festa della 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resentazione al 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empio d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Gesù, 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ci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è di aiuto per concentrare la nostra attenzione su un episodio della vita di Gesù a 40 giorni dalla sua nascita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quando i genitori lo portarono a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Tempio per offrire a Dio 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iò che Dio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per primo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aveva dato loro: un figlio! </w:t>
      </w:r>
      <w:r w:rsidR="009842B2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È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festa dell</w:t>
      </w:r>
      <w:r w:rsidR="009842B2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incontro:</w:t>
      </w:r>
      <w:r w:rsidR="009842B2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incontro tra </w:t>
      </w:r>
      <w:r w:rsidR="009842B2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Antico e il Nuovo Testamento, tra un bambino e due anziani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l’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incontro con Gesù che viene a noi e </w:t>
      </w:r>
      <w:r w:rsidR="002F3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che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noi andiamo da</w:t>
      </w:r>
      <w:r w:rsidR="009842B2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2F3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9842B2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ui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incontro con</w:t>
      </w:r>
      <w:r w:rsidR="002F3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l’anziano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Simeone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aveva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rappresenta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to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2F3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attesa 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edele d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 popolo d’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Israele e l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esultanza del cuore per il compimento delle antiche promesse. 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Anche noi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siamo invitati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come ha fatto Simeone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rinnovare il nostro sguardo verso il futuro, 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per offrire all’umanità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 esempio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giovinezza del cuore che apre </w:t>
      </w:r>
      <w:r w:rsid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speranza, perché le cose più importanti del mondo non vanno cercate ma attese.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attesa che non induce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alla passività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 un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attesa operosa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si fa movimento del cuore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Gesù è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stato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accolto da un uomo amante di Dio, Un uomo anziano capace ancora di desiderare e di attendere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che ha saputo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riconoscere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Gesù come s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alvator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e. L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presentazione al </w:t>
      </w:r>
      <w:r w:rsidR="002F3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empio di Gesù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è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compimento di una promessa di consolazione non solo per Israele ma anche per tutti i popoli.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 alla sua nascita non c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era una casa disposta ad accoglier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lo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ora, dopo 40 giorni viene accolto in una casa, il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empio che è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sua casa e la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casa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tutti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2F3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Con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un’unica condizione: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sap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er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riconoscere il Signore e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accoglierlo nelle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nostre braccia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perché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quel bambino 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ci manifesta la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presenza</w:t>
      </w:r>
      <w:r w:rsidR="00CD78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potenza</w:t>
      </w:r>
      <w:r w:rsidR="002F3E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Dio.</w:t>
      </w:r>
    </w:p>
    <w:p w:rsidR="00F3688D" w:rsidRPr="009842B2" w:rsidRDefault="00F3688D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B313B8" w:rsidRDefault="002F3E61" w:rsidP="00D06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occasione dell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’A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nno giubilare ci sprona a riflettere su un aspetto centrale di questa giornata: lo stretto collegamento tra la vita umana e la speranza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legame indissolubile. A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indomani della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nefasta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approvazione della legge sull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aborto, </w:t>
      </w:r>
      <w:r w:rsidR="0040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el 1979 i </w:t>
      </w:r>
      <w:r w:rsidR="0040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escovi italiani scrissero</w:t>
      </w:r>
      <w:r w:rsidR="0040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: “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P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er ritrovare speranza bisogna avere il coraggio di dire la verità: la vita di ogni uomo è sacra!</w:t>
      </w:r>
      <w:r w:rsidR="0040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”. Nel messaggio di quest’anno, al n. 3 ci ricordano: “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 speranza si manifesta in s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lt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e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che esprimono fiducia nel futuro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; ciò vale non solo per le nuove generazioni. … U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na particolare espressione di fiducia nel futuro 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è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la trasmissione della vita senza la quale nessun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a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forma di organizzazione sociale 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o</w:t>
      </w:r>
      <w:r w:rsidR="00F3688D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comunitaria può avere un domani.</w:t>
      </w:r>
      <w:r w:rsidR="0040179A" w:rsidRPr="004017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In quanto credenti, riconosciamo che l’apertura alla vita con una maternità e paternità responsabile è il progetto che il Creatore ha iscritto nel cuore e nel corpo di ogni uomo e donna</w:t>
      </w:r>
      <w:r w:rsidR="00401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”. 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uesta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‘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strage degli innocenti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’ che capita con l’aborto,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non può trovare alcuna giustificazione razionale etica, 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lasciando dietro di </w:t>
      </w:r>
      <w:proofErr w:type="spellStart"/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sè</w:t>
      </w:r>
      <w:proofErr w:type="spellEnd"/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uno strascico di dolore 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di odio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induce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ndo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molti a guardare al futuro con preoccupazione.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speranza si manifesta anche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nella capacità di sostenere la difesa della vita e la tutela dei deboli, nella fiducia del futuro rappresentato dal donare la vita e nella tenac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di un impegno per la vita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Impegno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che interpella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prima di tutto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la comunità 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lastRenderedPageBreak/>
        <w:t>c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ristiana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chiamata 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fare di più per la diffusione di una cultura per la vita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sostene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ndo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D06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 donne alla presa con una gravidanza difficile da portare avanti. </w:t>
      </w:r>
    </w:p>
    <w:p w:rsidR="00B313B8" w:rsidRDefault="00B313B8" w:rsidP="00D06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3688D" w:rsidRPr="009842B2" w:rsidRDefault="00B313B8" w:rsidP="00B313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el contesto sociale attuale, alcuni grandi valori come la dignità della vita umana, dalla sua origine alla morte alla fine naturale, la sacralità del sacramento del matrimonio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che ne afferma l'indissolubilità e la centralità della famiglia minacciata da pressioni sociali ed economiche, non sono sempre accolti e rispettati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iamo chiamati a non aver paura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anche di alzare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voce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 gesti concreti di solidarietà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di rispetto e di difesa della vita, 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testimoniare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a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tutti le la nostra fede e i valori che la contraddistinguono. Sarà la condizione per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una rigenerazione della nostra società. 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iviamo in un contesto complesso e complicato, dove 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vige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cultura del più forte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dove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non si riesce più a perdonare, a dialogare e a confrontarsi con l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altro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. Scriveva papa Giovanni Paolo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II nella </w:t>
      </w:r>
      <w:proofErr w:type="spellStart"/>
      <w:r w:rsidR="00F3688D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Redempt</w:t>
      </w:r>
      <w:r w:rsidR="007669E3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or</w:t>
      </w:r>
      <w:proofErr w:type="spellEnd"/>
      <w:r w:rsidR="00F3688D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 hominis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: 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“</w:t>
      </w:r>
      <w:r w:rsidR="007669E3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L’</w:t>
      </w:r>
      <w:r w:rsidR="00F3688D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uomo è la prima è fondamentale </w:t>
      </w:r>
      <w:r w:rsidR="007669E3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v</w:t>
      </w:r>
      <w:r w:rsidR="00F3688D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 xml:space="preserve">ia della </w:t>
      </w:r>
      <w:r w:rsidR="007669E3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C</w:t>
      </w:r>
      <w:r w:rsidR="00F3688D" w:rsidRPr="007669E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it-IT"/>
        </w:rPr>
        <w:t>hiesa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”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 Siamo chia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mati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sempre in ogni situazione a 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n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on venir mai meno a questi principi fondamentali del rispetto della dignità dell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’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umanità di ciascun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o,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sempre e dovunque.</w:t>
      </w:r>
      <w:r w:rsidR="00502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L’</w:t>
      </w:r>
      <w:r w:rsidR="007669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essere umano è sempre sacro e inviolabile,</w:t>
      </w:r>
      <w:r w:rsidR="00502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502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in </w:t>
      </w:r>
      <w:r w:rsidR="00502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qualunque</w:t>
      </w:r>
      <w:r w:rsidR="00502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situazione e fase del suo sviluppo</w:t>
      </w:r>
      <w:r w:rsidR="005028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e la Chiesa è chiamata a percorrere sempre questa via.</w:t>
      </w:r>
    </w:p>
    <w:p w:rsidR="00F3688D" w:rsidRPr="009842B2" w:rsidRDefault="00F3688D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02818" w:rsidRDefault="00502818" w:rsidP="00502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Carissime e carissimi,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questo è il nostro impegno e chiediamo al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ignore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nella celebrazione di questa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E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ucaristia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, di esserci sempre vicino e di aiutarci nella testimonianza del grande e assoluto valore della vita umana.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Un g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razie di cuore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 tutte le persone che attivamente sono impegnate nella difesa e salvaguardia della vita da sempre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al M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ovimento per 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 ai C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entri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iuto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ita della diocesi,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 Servizio Diocesano per la Pastorale Familiare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proofErr w:type="spellEnd"/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tutte le associazioni e gruppi che operano in questo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ambito.</w:t>
      </w:r>
      <w:bookmarkStart w:id="0" w:name="_GoBack"/>
      <w:bookmarkEnd w:id="0"/>
    </w:p>
    <w:p w:rsidR="00502818" w:rsidRDefault="00502818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02818" w:rsidRDefault="00502818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02818" w:rsidRDefault="00502818" w:rsidP="00F368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502818" w:rsidRDefault="00502818" w:rsidP="0050281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+ </w:t>
      </w:r>
      <w:r w:rsidR="00F3688D"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Giuseppe Pellegrini </w:t>
      </w:r>
    </w:p>
    <w:p w:rsidR="00F3688D" w:rsidRPr="009842B2" w:rsidRDefault="00F3688D" w:rsidP="00502818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9842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vescovo</w:t>
      </w:r>
    </w:p>
    <w:p w:rsidR="004677FC" w:rsidRPr="009842B2" w:rsidRDefault="004677FC" w:rsidP="00F3688D">
      <w:pPr>
        <w:jc w:val="both"/>
        <w:rPr>
          <w:color w:val="000000" w:themeColor="text1"/>
        </w:rPr>
      </w:pPr>
    </w:p>
    <w:sectPr w:rsidR="004677FC" w:rsidRPr="009842B2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4FB" w:rsidRDefault="001614FB" w:rsidP="00F3688D">
      <w:pPr>
        <w:spacing w:after="0" w:line="240" w:lineRule="auto"/>
      </w:pPr>
      <w:r>
        <w:separator/>
      </w:r>
    </w:p>
  </w:endnote>
  <w:endnote w:type="continuationSeparator" w:id="0">
    <w:p w:rsidR="001614FB" w:rsidRDefault="001614FB" w:rsidP="00F3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3182346"/>
      <w:docPartObj>
        <w:docPartGallery w:val="Page Numbers (Bottom of Page)"/>
        <w:docPartUnique/>
      </w:docPartObj>
    </w:sdtPr>
    <w:sdtEndPr/>
    <w:sdtContent>
      <w:p w:rsidR="009842B2" w:rsidRDefault="009842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688D" w:rsidRDefault="00F368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4FB" w:rsidRDefault="001614FB" w:rsidP="00F3688D">
      <w:pPr>
        <w:spacing w:after="0" w:line="240" w:lineRule="auto"/>
      </w:pPr>
      <w:r>
        <w:separator/>
      </w:r>
    </w:p>
  </w:footnote>
  <w:footnote w:type="continuationSeparator" w:id="0">
    <w:p w:rsidR="001614FB" w:rsidRDefault="001614FB" w:rsidP="00F36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8D"/>
    <w:rsid w:val="001614FB"/>
    <w:rsid w:val="00247CA1"/>
    <w:rsid w:val="002F3E61"/>
    <w:rsid w:val="00393464"/>
    <w:rsid w:val="0040179A"/>
    <w:rsid w:val="004677FC"/>
    <w:rsid w:val="00502818"/>
    <w:rsid w:val="00593BE6"/>
    <w:rsid w:val="007669E3"/>
    <w:rsid w:val="007F5AA7"/>
    <w:rsid w:val="007F727C"/>
    <w:rsid w:val="008465E4"/>
    <w:rsid w:val="009842B2"/>
    <w:rsid w:val="00B313B8"/>
    <w:rsid w:val="00CD78F3"/>
    <w:rsid w:val="00D06DEE"/>
    <w:rsid w:val="00F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5A814"/>
  <w15:chartTrackingRefBased/>
  <w15:docId w15:val="{92CD5FA3-160C-4922-82D4-25AE7941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36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36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88D"/>
  </w:style>
  <w:style w:type="paragraph" w:styleId="Pidipagina">
    <w:name w:val="footer"/>
    <w:basedOn w:val="Normale"/>
    <w:link w:val="PidipaginaCarattere"/>
    <w:uiPriority w:val="99"/>
    <w:unhideWhenUsed/>
    <w:rsid w:val="00F368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6</cp:revision>
  <dcterms:created xsi:type="dcterms:W3CDTF">2025-02-13T13:48:00Z</dcterms:created>
  <dcterms:modified xsi:type="dcterms:W3CDTF">2025-02-20T08:27:00Z</dcterms:modified>
</cp:coreProperties>
</file>